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57821F" w14:textId="1A7CA2C9" w:rsidR="00B57E6D" w:rsidRDefault="00B57E6D" w:rsidP="00B57E6D">
      <w:pPr>
        <w:pStyle w:val="Title"/>
        <w:jc w:val="both"/>
        <w:rPr>
          <w:rStyle w:val="Emphasis"/>
          <w:rFonts w:asciiTheme="minorHAnsi" w:hAnsiTheme="minorHAnsi" w:cstheme="minorHAnsi"/>
          <w:b/>
          <w:bCs/>
          <w:i w:val="0"/>
          <w:iCs w:val="0"/>
          <w:color w:val="0D0D0D" w:themeColor="text1" w:themeTint="F2"/>
          <w:sz w:val="24"/>
          <w:szCs w:val="24"/>
        </w:rPr>
      </w:pPr>
      <w:bookmarkStart w:id="0" w:name="_Hlk217909937"/>
      <w:bookmarkEnd w:id="0"/>
      <w:r>
        <w:rPr>
          <w:rStyle w:val="Emphasis"/>
          <w:rFonts w:asciiTheme="minorHAnsi" w:hAnsiTheme="minorHAnsi" w:cstheme="minorHAnsi"/>
          <w:b/>
          <w:bCs/>
          <w:i w:val="0"/>
          <w:iCs w:val="0"/>
          <w:noProof/>
          <w:color w:val="0D0D0D" w:themeColor="text1" w:themeTint="F2"/>
          <w:sz w:val="24"/>
          <w:szCs w:val="24"/>
        </w:rPr>
        <w:drawing>
          <wp:anchor distT="0" distB="0" distL="114300" distR="114300" simplePos="0" relativeHeight="251658240" behindDoc="1" locked="0" layoutInCell="1" allowOverlap="1" wp14:anchorId="3A1CB7B2" wp14:editId="643C309F">
            <wp:simplePos x="0" y="0"/>
            <wp:positionH relativeFrom="column">
              <wp:posOffset>4486275</wp:posOffset>
            </wp:positionH>
            <wp:positionV relativeFrom="paragraph">
              <wp:posOffset>-314325</wp:posOffset>
            </wp:positionV>
            <wp:extent cx="1962150" cy="477520"/>
            <wp:effectExtent l="0" t="0" r="0" b="0"/>
            <wp:wrapNone/>
            <wp:docPr id="1500601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2150" cy="477520"/>
                    </a:xfrm>
                    <a:prstGeom prst="rect">
                      <a:avLst/>
                    </a:prstGeom>
                    <a:noFill/>
                  </pic:spPr>
                </pic:pic>
              </a:graphicData>
            </a:graphic>
            <wp14:sizeRelH relativeFrom="page">
              <wp14:pctWidth>0</wp14:pctWidth>
            </wp14:sizeRelH>
            <wp14:sizeRelV relativeFrom="page">
              <wp14:pctHeight>0</wp14:pctHeight>
            </wp14:sizeRelV>
          </wp:anchor>
        </w:drawing>
      </w:r>
    </w:p>
    <w:p w14:paraId="7B3849A6" w14:textId="77777777" w:rsidR="00B57E6D" w:rsidRPr="00A6275D" w:rsidRDefault="00B57E6D" w:rsidP="00B57E6D">
      <w:pPr>
        <w:pStyle w:val="Heading1"/>
        <w:ind w:right="27"/>
        <w:jc w:val="center"/>
        <w:rPr>
          <w:rFonts w:ascii="Candara" w:hAnsi="Candara" w:cs="Tahoma"/>
          <w:color w:val="FF0000"/>
          <w:sz w:val="52"/>
          <w:szCs w:val="56"/>
        </w:rPr>
      </w:pPr>
      <w:r w:rsidRPr="00A6275D">
        <w:rPr>
          <w:rFonts w:ascii="Candara" w:hAnsi="Candara" w:cs="Tahoma"/>
          <w:color w:val="FF0000"/>
          <w:sz w:val="52"/>
          <w:szCs w:val="56"/>
        </w:rPr>
        <w:t>Essendon C of E (VC) Primary School</w:t>
      </w:r>
    </w:p>
    <w:p w14:paraId="0BE46D8E" w14:textId="733BA69D" w:rsidR="00B57E6D" w:rsidRPr="00B57E6D" w:rsidRDefault="00B57E6D" w:rsidP="00B57E6D">
      <w:pPr>
        <w:jc w:val="center"/>
        <w:rPr>
          <w:rStyle w:val="Emphasis"/>
          <w:rFonts w:ascii="Candara" w:hAnsi="Candara"/>
          <w:iCs w:val="0"/>
          <w:sz w:val="34"/>
        </w:rPr>
      </w:pPr>
      <w:r>
        <w:rPr>
          <w:rFonts w:ascii="Candara" w:hAnsi="Candara"/>
          <w:i/>
          <w:sz w:val="34"/>
        </w:rPr>
        <w:t>Encouraging everyone’s light to shine (Matthew 5:16)</w:t>
      </w:r>
    </w:p>
    <w:tbl>
      <w:tblPr>
        <w:tblStyle w:val="TableGrid"/>
        <w:tblpPr w:leftFromText="180" w:rightFromText="180" w:vertAnchor="page" w:horzAnchor="margin" w:tblpY="3841"/>
        <w:tblW w:w="9118" w:type="dxa"/>
        <w:tblLook w:val="04A0" w:firstRow="1" w:lastRow="0" w:firstColumn="1" w:lastColumn="0" w:noHBand="0" w:noVBand="1"/>
      </w:tblPr>
      <w:tblGrid>
        <w:gridCol w:w="1140"/>
        <w:gridCol w:w="7978"/>
      </w:tblGrid>
      <w:tr w:rsidR="00B57E6D" w:rsidRPr="00464C42" w14:paraId="54DD6216" w14:textId="77777777" w:rsidTr="00B57E6D">
        <w:trPr>
          <w:trHeight w:val="538"/>
        </w:trPr>
        <w:tc>
          <w:tcPr>
            <w:tcW w:w="1140" w:type="dxa"/>
            <w:shd w:val="clear" w:color="auto" w:fill="FF0000"/>
          </w:tcPr>
          <w:p w14:paraId="36C34526"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Name</w:t>
            </w:r>
          </w:p>
        </w:tc>
        <w:tc>
          <w:tcPr>
            <w:tcW w:w="7978" w:type="dxa"/>
          </w:tcPr>
          <w:p w14:paraId="7C409692"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449CD968" w14:textId="77777777" w:rsidTr="00B57E6D">
        <w:trPr>
          <w:trHeight w:val="526"/>
        </w:trPr>
        <w:tc>
          <w:tcPr>
            <w:tcW w:w="1140" w:type="dxa"/>
            <w:shd w:val="clear" w:color="auto" w:fill="FF0000"/>
          </w:tcPr>
          <w:p w14:paraId="4C08DA5B"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Address</w:t>
            </w:r>
          </w:p>
        </w:tc>
        <w:tc>
          <w:tcPr>
            <w:tcW w:w="7978" w:type="dxa"/>
          </w:tcPr>
          <w:p w14:paraId="0AADB246"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43847E13" w14:textId="77777777" w:rsidTr="00B57E6D">
        <w:trPr>
          <w:trHeight w:val="538"/>
        </w:trPr>
        <w:tc>
          <w:tcPr>
            <w:tcW w:w="1140" w:type="dxa"/>
            <w:shd w:val="clear" w:color="auto" w:fill="FF0000"/>
          </w:tcPr>
          <w:p w14:paraId="504D4A8A"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Tel</w:t>
            </w:r>
          </w:p>
        </w:tc>
        <w:tc>
          <w:tcPr>
            <w:tcW w:w="7978" w:type="dxa"/>
          </w:tcPr>
          <w:p w14:paraId="40316F38"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4DE9E5D0" w14:textId="77777777" w:rsidTr="00B57E6D">
        <w:trPr>
          <w:trHeight w:val="526"/>
        </w:trPr>
        <w:tc>
          <w:tcPr>
            <w:tcW w:w="1140" w:type="dxa"/>
            <w:shd w:val="clear" w:color="auto" w:fill="FF0000"/>
          </w:tcPr>
          <w:p w14:paraId="4CE58AB9"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Email</w:t>
            </w:r>
          </w:p>
        </w:tc>
        <w:tc>
          <w:tcPr>
            <w:tcW w:w="7978" w:type="dxa"/>
          </w:tcPr>
          <w:p w14:paraId="1D07C3A9"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bl>
    <w:p w14:paraId="766F642C" w14:textId="77777777" w:rsidR="00B57E6D" w:rsidRDefault="00B57E6D" w:rsidP="006C1D1F">
      <w:pPr>
        <w:pStyle w:val="Title"/>
        <w:rPr>
          <w:rStyle w:val="Emphasis"/>
          <w:rFonts w:asciiTheme="minorHAnsi" w:hAnsiTheme="minorHAnsi" w:cstheme="minorHAnsi"/>
          <w:b/>
          <w:bCs/>
          <w:i w:val="0"/>
          <w:iCs w:val="0"/>
          <w:color w:val="0D0D0D" w:themeColor="text1" w:themeTint="F2"/>
          <w:sz w:val="24"/>
          <w:szCs w:val="24"/>
        </w:rPr>
      </w:pPr>
      <w:r>
        <w:rPr>
          <w:rStyle w:val="Emphasis"/>
          <w:rFonts w:asciiTheme="minorHAnsi" w:hAnsiTheme="minorHAnsi" w:cstheme="minorHAnsi"/>
          <w:b/>
          <w:bCs/>
          <w:i w:val="0"/>
          <w:iCs w:val="0"/>
          <w:color w:val="0D0D0D" w:themeColor="text1" w:themeTint="F2"/>
          <w:sz w:val="24"/>
          <w:szCs w:val="24"/>
        </w:rPr>
        <w:t xml:space="preserve">Essendon C of E VC Primary School: </w:t>
      </w:r>
    </w:p>
    <w:p w14:paraId="2995440D" w14:textId="2E0AFBEC" w:rsidR="00602B29" w:rsidRPr="00464C42" w:rsidRDefault="00C11651" w:rsidP="006C1D1F">
      <w:pPr>
        <w:pStyle w:val="Title"/>
        <w:rPr>
          <w:rStyle w:val="Emphasis"/>
          <w:rFonts w:asciiTheme="minorHAnsi" w:hAnsiTheme="minorHAnsi" w:cstheme="minorHAnsi"/>
          <w:b/>
          <w:bCs/>
          <w:i w:val="0"/>
          <w:iCs w:val="0"/>
          <w:color w:val="0D0D0D" w:themeColor="text1" w:themeTint="F2"/>
          <w:sz w:val="24"/>
          <w:szCs w:val="24"/>
        </w:rPr>
      </w:pPr>
      <w:r w:rsidRPr="00464C42">
        <w:rPr>
          <w:rStyle w:val="Emphasis"/>
          <w:rFonts w:asciiTheme="minorHAnsi" w:hAnsiTheme="minorHAnsi" w:cstheme="minorHAnsi"/>
          <w:b/>
          <w:bCs/>
          <w:i w:val="0"/>
          <w:iCs w:val="0"/>
          <w:color w:val="0D0D0D" w:themeColor="text1" w:themeTint="F2"/>
          <w:sz w:val="24"/>
          <w:szCs w:val="24"/>
        </w:rPr>
        <w:t xml:space="preserve">Governor </w:t>
      </w:r>
      <w:r w:rsidR="00464C42">
        <w:rPr>
          <w:rStyle w:val="Emphasis"/>
          <w:rFonts w:asciiTheme="minorHAnsi" w:hAnsiTheme="minorHAnsi" w:cstheme="minorHAnsi"/>
          <w:b/>
          <w:bCs/>
          <w:i w:val="0"/>
          <w:iCs w:val="0"/>
          <w:color w:val="0D0D0D" w:themeColor="text1" w:themeTint="F2"/>
          <w:sz w:val="24"/>
          <w:szCs w:val="24"/>
        </w:rPr>
        <w:t>Application form</w:t>
      </w:r>
      <w:r w:rsidR="00223D0F">
        <w:rPr>
          <w:rStyle w:val="Emphasis"/>
          <w:rFonts w:asciiTheme="minorHAnsi" w:hAnsiTheme="minorHAnsi" w:cstheme="minorHAnsi"/>
          <w:b/>
          <w:bCs/>
          <w:i w:val="0"/>
          <w:iCs w:val="0"/>
          <w:color w:val="0D0D0D" w:themeColor="text1" w:themeTint="F2"/>
          <w:sz w:val="24"/>
          <w:szCs w:val="24"/>
        </w:rPr>
        <w:t xml:space="preserve"> (including request for </w:t>
      </w:r>
      <w:r w:rsidR="00160C2F">
        <w:rPr>
          <w:rStyle w:val="Emphasis"/>
          <w:rFonts w:asciiTheme="minorHAnsi" w:hAnsiTheme="minorHAnsi" w:cstheme="minorHAnsi"/>
          <w:b/>
          <w:bCs/>
          <w:i w:val="0"/>
          <w:iCs w:val="0"/>
          <w:color w:val="0D0D0D" w:themeColor="text1" w:themeTint="F2"/>
          <w:sz w:val="24"/>
          <w:szCs w:val="24"/>
        </w:rPr>
        <w:t xml:space="preserve">details of </w:t>
      </w:r>
      <w:r w:rsidR="00223D0F">
        <w:rPr>
          <w:rStyle w:val="Emphasis"/>
          <w:rFonts w:asciiTheme="minorHAnsi" w:hAnsiTheme="minorHAnsi" w:cstheme="minorHAnsi"/>
          <w:b/>
          <w:bCs/>
          <w:i w:val="0"/>
          <w:iCs w:val="0"/>
          <w:color w:val="0D0D0D" w:themeColor="text1" w:themeTint="F2"/>
          <w:sz w:val="24"/>
          <w:szCs w:val="24"/>
        </w:rPr>
        <w:t>referees)</w:t>
      </w:r>
    </w:p>
    <w:tbl>
      <w:tblPr>
        <w:tblStyle w:val="TableGrid"/>
        <w:tblW w:w="9096" w:type="dxa"/>
        <w:tblLook w:val="04A0" w:firstRow="1" w:lastRow="0" w:firstColumn="1" w:lastColumn="0" w:noHBand="0" w:noVBand="1"/>
      </w:tblPr>
      <w:tblGrid>
        <w:gridCol w:w="9096"/>
      </w:tblGrid>
      <w:tr w:rsidR="00D70480" w:rsidRPr="00464C42" w14:paraId="327F3BAA" w14:textId="77777777" w:rsidTr="00B57E6D">
        <w:trPr>
          <w:trHeight w:val="836"/>
        </w:trPr>
        <w:tc>
          <w:tcPr>
            <w:tcW w:w="9096" w:type="dxa"/>
            <w:shd w:val="clear" w:color="auto" w:fill="FF0000"/>
            <w:vAlign w:val="center"/>
          </w:tcPr>
          <w:p w14:paraId="61486CB5" w14:textId="417AFE73" w:rsidR="00D70480" w:rsidRPr="00464C42" w:rsidRDefault="00B57E6D" w:rsidP="006C1D1F">
            <w:pPr>
              <w:rPr>
                <w:rFonts w:asciiTheme="minorHAnsi" w:hAnsiTheme="minorHAnsi" w:cstheme="minorHAnsi"/>
                <w:b/>
                <w:bCs/>
                <w:color w:val="FFFFFF" w:themeColor="background1"/>
                <w:sz w:val="24"/>
                <w:szCs w:val="24"/>
              </w:rPr>
            </w:pPr>
            <w:r>
              <w:rPr>
                <w:rFonts w:asciiTheme="minorHAnsi" w:hAnsiTheme="minorHAnsi" w:cstheme="minorHAnsi"/>
                <w:b/>
                <w:bCs/>
                <w:color w:val="FFFFFF" w:themeColor="background1"/>
                <w:sz w:val="24"/>
                <w:szCs w:val="24"/>
              </w:rPr>
              <w:t>Pl</w:t>
            </w:r>
            <w:r w:rsidRPr="00464C42">
              <w:rPr>
                <w:rFonts w:asciiTheme="minorHAnsi" w:hAnsiTheme="minorHAnsi" w:cstheme="minorHAnsi"/>
                <w:b/>
                <w:bCs/>
                <w:color w:val="FFFFFF" w:themeColor="background1"/>
                <w:sz w:val="24"/>
                <w:szCs w:val="24"/>
              </w:rPr>
              <w:t>ease</w:t>
            </w:r>
            <w:r w:rsidR="00D70480" w:rsidRPr="00464C42">
              <w:rPr>
                <w:rFonts w:asciiTheme="minorHAnsi" w:hAnsiTheme="minorHAnsi" w:cstheme="minorHAnsi"/>
                <w:b/>
                <w:bCs/>
                <w:color w:val="FFFFFF" w:themeColor="background1"/>
                <w:sz w:val="24"/>
                <w:szCs w:val="24"/>
              </w:rPr>
              <w:t xml:space="preserve"> provide some information about yourself</w:t>
            </w:r>
            <w:r w:rsidR="008C02C8" w:rsidRPr="00464C42">
              <w:rPr>
                <w:rFonts w:asciiTheme="minorHAnsi" w:hAnsiTheme="minorHAnsi" w:cstheme="minorHAnsi"/>
                <w:b/>
                <w:bCs/>
                <w:color w:val="FFFFFF" w:themeColor="background1"/>
                <w:sz w:val="24"/>
                <w:szCs w:val="24"/>
              </w:rPr>
              <w:t>/the applicant</w:t>
            </w:r>
            <w:r w:rsidR="00D70480" w:rsidRPr="00464C42">
              <w:rPr>
                <w:rFonts w:asciiTheme="minorHAnsi" w:hAnsiTheme="minorHAnsi" w:cstheme="minorHAnsi"/>
                <w:b/>
                <w:bCs/>
                <w:color w:val="FFFFFF" w:themeColor="background1"/>
                <w:sz w:val="24"/>
                <w:szCs w:val="24"/>
              </w:rPr>
              <w:t xml:space="preserve"> including why you</w:t>
            </w:r>
            <w:r w:rsidR="008C02C8" w:rsidRPr="00464C42">
              <w:rPr>
                <w:rFonts w:asciiTheme="minorHAnsi" w:hAnsiTheme="minorHAnsi" w:cstheme="minorHAnsi"/>
                <w:b/>
                <w:bCs/>
                <w:color w:val="FFFFFF" w:themeColor="background1"/>
                <w:sz w:val="24"/>
                <w:szCs w:val="24"/>
              </w:rPr>
              <w:t>/they</w:t>
            </w:r>
            <w:r w:rsidR="00D70480" w:rsidRPr="00464C42">
              <w:rPr>
                <w:rFonts w:asciiTheme="minorHAnsi" w:hAnsiTheme="minorHAnsi" w:cstheme="minorHAnsi"/>
                <w:b/>
                <w:bCs/>
                <w:color w:val="FFFFFF" w:themeColor="background1"/>
                <w:sz w:val="24"/>
                <w:szCs w:val="24"/>
              </w:rPr>
              <w:t xml:space="preserve"> are interested in becoming a governor</w:t>
            </w:r>
            <w:r w:rsidR="006C1D1F" w:rsidRPr="00464C42">
              <w:rPr>
                <w:rFonts w:asciiTheme="minorHAnsi" w:hAnsiTheme="minorHAnsi" w:cstheme="minorHAnsi"/>
                <w:b/>
                <w:bCs/>
                <w:color w:val="FFFFFF" w:themeColor="background1"/>
                <w:sz w:val="24"/>
                <w:szCs w:val="24"/>
              </w:rPr>
              <w:t xml:space="preserve"> and what you</w:t>
            </w:r>
            <w:r w:rsidR="008C02C8" w:rsidRPr="00464C42">
              <w:rPr>
                <w:rFonts w:asciiTheme="minorHAnsi" w:hAnsiTheme="minorHAnsi" w:cstheme="minorHAnsi"/>
                <w:b/>
                <w:bCs/>
                <w:color w:val="FFFFFF" w:themeColor="background1"/>
                <w:sz w:val="24"/>
                <w:szCs w:val="24"/>
              </w:rPr>
              <w:t xml:space="preserve">/they </w:t>
            </w:r>
            <w:r w:rsidR="006C1D1F" w:rsidRPr="00464C42">
              <w:rPr>
                <w:rFonts w:asciiTheme="minorHAnsi" w:hAnsiTheme="minorHAnsi" w:cstheme="minorHAnsi"/>
                <w:b/>
                <w:bCs/>
                <w:color w:val="FFFFFF" w:themeColor="background1"/>
                <w:sz w:val="24"/>
                <w:szCs w:val="24"/>
              </w:rPr>
              <w:t>hope to bring to the role</w:t>
            </w:r>
            <w:r w:rsidR="00D70480" w:rsidRPr="00464C42">
              <w:rPr>
                <w:rFonts w:asciiTheme="minorHAnsi" w:hAnsiTheme="minorHAnsi" w:cstheme="minorHAnsi"/>
                <w:b/>
                <w:bCs/>
                <w:color w:val="FFFFFF" w:themeColor="background1"/>
                <w:sz w:val="24"/>
                <w:szCs w:val="24"/>
              </w:rPr>
              <w:t>.</w:t>
            </w:r>
          </w:p>
        </w:tc>
      </w:tr>
      <w:tr w:rsidR="006C1D1F" w:rsidRPr="00464C42" w14:paraId="0BF567FF" w14:textId="77777777" w:rsidTr="00B57E6D">
        <w:trPr>
          <w:trHeight w:val="1204"/>
        </w:trPr>
        <w:tc>
          <w:tcPr>
            <w:tcW w:w="9096" w:type="dxa"/>
            <w:shd w:val="clear" w:color="auto" w:fill="FFFFFF" w:themeFill="background1"/>
          </w:tcPr>
          <w:p w14:paraId="3EF65A5D" w14:textId="2A8CCEBC" w:rsidR="006C1D1F" w:rsidRPr="00464C42" w:rsidRDefault="006C1D1F" w:rsidP="00944FA5">
            <w:pPr>
              <w:spacing w:line="276" w:lineRule="auto"/>
              <w:rPr>
                <w:rFonts w:asciiTheme="minorHAnsi" w:hAnsiTheme="minorHAnsi" w:cstheme="minorHAnsi"/>
                <w:sz w:val="24"/>
                <w:szCs w:val="24"/>
              </w:rPr>
            </w:pPr>
          </w:p>
        </w:tc>
      </w:tr>
      <w:tr w:rsidR="00D70480" w:rsidRPr="00464C42" w14:paraId="4DC50961" w14:textId="77777777" w:rsidTr="00B57E6D">
        <w:trPr>
          <w:trHeight w:val="1122"/>
        </w:trPr>
        <w:tc>
          <w:tcPr>
            <w:tcW w:w="9096" w:type="dxa"/>
          </w:tcPr>
          <w:p w14:paraId="5919CC72" w14:textId="2C40A786" w:rsidR="00D70480" w:rsidRPr="00464C42" w:rsidRDefault="006C1D1F" w:rsidP="00944FA5">
            <w:pPr>
              <w:spacing w:line="276" w:lineRule="auto"/>
              <w:rPr>
                <w:rFonts w:asciiTheme="minorHAnsi" w:hAnsiTheme="minorHAnsi" w:cstheme="minorHAnsi"/>
                <w:b/>
                <w:bCs/>
                <w:sz w:val="24"/>
                <w:szCs w:val="24"/>
              </w:rPr>
            </w:pPr>
            <w:r w:rsidRPr="00464C42">
              <w:rPr>
                <w:rFonts w:asciiTheme="minorHAnsi" w:hAnsiTheme="minorHAnsi" w:cstheme="minorHAnsi"/>
                <w:b/>
                <w:bCs/>
                <w:sz w:val="24"/>
                <w:szCs w:val="24"/>
              </w:rPr>
              <w:t>Relevant experience:</w:t>
            </w:r>
          </w:p>
        </w:tc>
      </w:tr>
      <w:tr w:rsidR="00D70480" w:rsidRPr="00464C42" w14:paraId="0B1A5367" w14:textId="77777777" w:rsidTr="00B57E6D">
        <w:trPr>
          <w:trHeight w:val="1109"/>
        </w:trPr>
        <w:tc>
          <w:tcPr>
            <w:tcW w:w="9096" w:type="dxa"/>
          </w:tcPr>
          <w:p w14:paraId="7FFC3F6E" w14:textId="5AB7D23D" w:rsidR="00D70480" w:rsidRPr="00464C42" w:rsidRDefault="006C1D1F" w:rsidP="00944FA5">
            <w:pPr>
              <w:spacing w:line="276" w:lineRule="auto"/>
              <w:rPr>
                <w:rFonts w:asciiTheme="minorHAnsi" w:hAnsiTheme="minorHAnsi" w:cstheme="minorHAnsi"/>
                <w:b/>
                <w:bCs/>
                <w:sz w:val="24"/>
                <w:szCs w:val="24"/>
              </w:rPr>
            </w:pPr>
            <w:r w:rsidRPr="00464C42">
              <w:rPr>
                <w:rFonts w:asciiTheme="minorHAnsi" w:hAnsiTheme="minorHAnsi" w:cstheme="minorHAnsi"/>
                <w:b/>
                <w:bCs/>
                <w:sz w:val="24"/>
                <w:szCs w:val="24"/>
              </w:rPr>
              <w:t>Relevant skills:</w:t>
            </w:r>
          </w:p>
        </w:tc>
      </w:tr>
    </w:tbl>
    <w:p w14:paraId="61B6093D" w14:textId="77777777" w:rsidR="006C1D1F" w:rsidRPr="00464C42" w:rsidRDefault="006C1D1F" w:rsidP="006C1D1F">
      <w:pPr>
        <w:pStyle w:val="Text"/>
        <w:spacing w:line="276" w:lineRule="auto"/>
        <w:jc w:val="both"/>
        <w:rPr>
          <w:rFonts w:asciiTheme="minorHAnsi" w:hAnsiTheme="minorHAnsi" w:cstheme="minorHAnsi"/>
          <w:bCs/>
          <w:iCs/>
          <w:sz w:val="24"/>
          <w:szCs w:val="24"/>
        </w:rPr>
      </w:pPr>
    </w:p>
    <w:p w14:paraId="6A979DCE" w14:textId="5A0D879F" w:rsidR="006C1D1F" w:rsidRPr="00032CF1" w:rsidRDefault="006C1D1F" w:rsidP="00032CF1">
      <w:pPr>
        <w:pStyle w:val="Text"/>
        <w:rPr>
          <w:rFonts w:asciiTheme="minorHAnsi" w:hAnsiTheme="minorHAnsi" w:cstheme="minorHAnsi"/>
          <w:b/>
          <w:sz w:val="22"/>
          <w:szCs w:val="22"/>
        </w:rPr>
      </w:pPr>
      <w:r w:rsidRPr="00464C42">
        <w:rPr>
          <w:rFonts w:asciiTheme="minorHAnsi" w:hAnsiTheme="minorHAnsi" w:cstheme="minorHAnsi"/>
          <w:bCs/>
          <w:sz w:val="24"/>
          <w:szCs w:val="24"/>
        </w:rPr>
        <w:t>Please be aware that we are fully committed</w:t>
      </w:r>
      <w:r w:rsidR="00265413" w:rsidRPr="00464C42">
        <w:rPr>
          <w:rFonts w:asciiTheme="minorHAnsi" w:hAnsiTheme="minorHAnsi" w:cstheme="minorHAnsi"/>
          <w:bCs/>
          <w:sz w:val="24"/>
          <w:szCs w:val="24"/>
        </w:rPr>
        <w:t xml:space="preserve"> to</w:t>
      </w:r>
      <w:r w:rsidRPr="00464C42">
        <w:rPr>
          <w:rFonts w:asciiTheme="minorHAnsi" w:hAnsiTheme="minorHAnsi" w:cstheme="minorHAnsi"/>
          <w:bCs/>
          <w:sz w:val="24"/>
          <w:szCs w:val="24"/>
        </w:rPr>
        <w:t xml:space="preserve"> a culture of </w:t>
      </w:r>
      <w:r w:rsidRPr="00032CF1">
        <w:rPr>
          <w:rFonts w:asciiTheme="minorHAnsi" w:hAnsiTheme="minorHAnsi" w:cstheme="minorHAnsi"/>
          <w:bCs/>
          <w:sz w:val="24"/>
          <w:szCs w:val="24"/>
        </w:rPr>
        <w:t xml:space="preserve">safeguarding and as such, all governors are subject to a number of safeguarding checks prior to appointment.  These include; interview, references, enhanced DBS checks and s.128 checks. </w:t>
      </w:r>
      <w:r w:rsidR="00032CF1" w:rsidRPr="00032CF1">
        <w:rPr>
          <w:rFonts w:asciiTheme="minorHAnsi" w:hAnsiTheme="minorHAnsi" w:cstheme="minorHAnsi"/>
          <w:bCs/>
          <w:sz w:val="24"/>
          <w:szCs w:val="24"/>
        </w:rPr>
        <w:t xml:space="preserve"> </w:t>
      </w:r>
      <w:r w:rsidR="00032CF1" w:rsidRPr="00032CF1">
        <w:rPr>
          <w:rFonts w:asciiTheme="minorHAnsi" w:hAnsiTheme="minorHAnsi" w:cstheme="minorHAnsi"/>
          <w:sz w:val="24"/>
          <w:szCs w:val="24"/>
        </w:rPr>
        <w:t>You will also be required to agree to follow the school code of conduct, to disclose pecuniary interests and to read KCS</w:t>
      </w:r>
      <w:r w:rsidR="00B57E6D">
        <w:rPr>
          <w:rFonts w:asciiTheme="minorHAnsi" w:hAnsiTheme="minorHAnsi" w:cstheme="minorHAnsi"/>
          <w:sz w:val="24"/>
          <w:szCs w:val="24"/>
        </w:rPr>
        <w:t>I</w:t>
      </w:r>
      <w:r w:rsidR="00032CF1" w:rsidRPr="00032CF1">
        <w:rPr>
          <w:rFonts w:asciiTheme="minorHAnsi" w:hAnsiTheme="minorHAnsi" w:cstheme="minorHAnsi"/>
          <w:sz w:val="24"/>
          <w:szCs w:val="24"/>
        </w:rPr>
        <w:t>E</w:t>
      </w:r>
      <w:r w:rsidR="004B787A">
        <w:rPr>
          <w:rFonts w:asciiTheme="minorHAnsi" w:hAnsiTheme="minorHAnsi" w:cstheme="minorHAnsi"/>
          <w:sz w:val="24"/>
          <w:szCs w:val="24"/>
        </w:rPr>
        <w:t xml:space="preserve">, as well as complete training </w:t>
      </w:r>
      <w:r w:rsidR="002C033E">
        <w:rPr>
          <w:rFonts w:asciiTheme="minorHAnsi" w:hAnsiTheme="minorHAnsi" w:cstheme="minorHAnsi"/>
          <w:sz w:val="24"/>
          <w:szCs w:val="24"/>
        </w:rPr>
        <w:t xml:space="preserve">courses </w:t>
      </w:r>
      <w:r w:rsidR="004B787A">
        <w:rPr>
          <w:rFonts w:asciiTheme="minorHAnsi" w:hAnsiTheme="minorHAnsi" w:cstheme="minorHAnsi"/>
          <w:sz w:val="24"/>
          <w:szCs w:val="24"/>
        </w:rPr>
        <w:t>including sessions on Safeguarding.</w:t>
      </w:r>
    </w:p>
    <w:p w14:paraId="0BBE6B42" w14:textId="1CB7C546" w:rsidR="008C02C8" w:rsidRPr="00464C42" w:rsidRDefault="008C02C8" w:rsidP="008C02C8">
      <w:pPr>
        <w:pStyle w:val="Text"/>
        <w:tabs>
          <w:tab w:val="left" w:pos="1470"/>
        </w:tabs>
        <w:jc w:val="both"/>
        <w:rPr>
          <w:rFonts w:asciiTheme="minorHAnsi" w:hAnsiTheme="minorHAnsi" w:cstheme="minorHAnsi"/>
          <w:bCs/>
          <w:sz w:val="24"/>
          <w:szCs w:val="24"/>
        </w:rPr>
      </w:pPr>
      <w:r w:rsidRPr="00464C42">
        <w:rPr>
          <w:rFonts w:asciiTheme="minorHAnsi" w:hAnsiTheme="minorHAnsi" w:cstheme="minorHAnsi"/>
          <w:bCs/>
          <w:sz w:val="24"/>
          <w:szCs w:val="24"/>
        </w:rPr>
        <w:tab/>
      </w:r>
    </w:p>
    <w:tbl>
      <w:tblPr>
        <w:tblStyle w:val="TableGrid"/>
        <w:tblW w:w="9096" w:type="dxa"/>
        <w:tblLook w:val="04A0" w:firstRow="1" w:lastRow="0" w:firstColumn="1" w:lastColumn="0" w:noHBand="0" w:noVBand="1"/>
      </w:tblPr>
      <w:tblGrid>
        <w:gridCol w:w="6000"/>
        <w:gridCol w:w="3096"/>
      </w:tblGrid>
      <w:tr w:rsidR="006C1D1F" w:rsidRPr="00464C42" w14:paraId="5C4443C0" w14:textId="77777777" w:rsidTr="008C02C8">
        <w:trPr>
          <w:trHeight w:val="1345"/>
        </w:trPr>
        <w:tc>
          <w:tcPr>
            <w:tcW w:w="9096" w:type="dxa"/>
            <w:gridSpan w:val="2"/>
            <w:shd w:val="clear" w:color="auto" w:fill="FFFFFF" w:themeFill="background1"/>
            <w:vAlign w:val="center"/>
          </w:tcPr>
          <w:p w14:paraId="7CAC7CBE" w14:textId="77777777" w:rsidR="008C02C8" w:rsidRPr="00464C42" w:rsidRDefault="008C02C8" w:rsidP="008C02C8">
            <w:pPr>
              <w:spacing w:line="276" w:lineRule="auto"/>
              <w:rPr>
                <w:rFonts w:asciiTheme="minorHAnsi" w:hAnsiTheme="minorHAnsi" w:cstheme="minorHAnsi"/>
                <w:b/>
                <w:sz w:val="24"/>
                <w:szCs w:val="24"/>
              </w:rPr>
            </w:pPr>
            <w:r w:rsidRPr="00464C42">
              <w:rPr>
                <w:rFonts w:asciiTheme="minorHAnsi" w:hAnsiTheme="minorHAnsi" w:cstheme="minorHAnsi"/>
                <w:b/>
                <w:sz w:val="24"/>
                <w:szCs w:val="24"/>
              </w:rPr>
              <w:t>Governor Declaration:</w:t>
            </w:r>
          </w:p>
          <w:p w14:paraId="0CA2CAA1" w14:textId="4F11E5DF" w:rsidR="006C1D1F" w:rsidRPr="00464C42" w:rsidRDefault="006C1D1F" w:rsidP="008C02C8">
            <w:pPr>
              <w:spacing w:line="276" w:lineRule="auto"/>
              <w:rPr>
                <w:rFonts w:asciiTheme="minorHAnsi" w:hAnsiTheme="minorHAnsi" w:cstheme="minorHAnsi"/>
                <w:bCs/>
                <w:sz w:val="24"/>
                <w:szCs w:val="24"/>
              </w:rPr>
            </w:pPr>
            <w:r w:rsidRPr="00464C42">
              <w:rPr>
                <w:rFonts w:asciiTheme="minorHAnsi" w:hAnsiTheme="minorHAnsi" w:cstheme="minorHAnsi"/>
                <w:bCs/>
                <w:sz w:val="24"/>
                <w:szCs w:val="24"/>
              </w:rPr>
              <w:t xml:space="preserve">I confirm that I have read and understood the </w:t>
            </w:r>
            <w:r w:rsidR="008C02C8" w:rsidRPr="00464C42">
              <w:rPr>
                <w:rFonts w:asciiTheme="minorHAnsi" w:hAnsiTheme="minorHAnsi" w:cstheme="minorHAnsi"/>
                <w:bCs/>
                <w:sz w:val="24"/>
                <w:szCs w:val="24"/>
              </w:rPr>
              <w:t xml:space="preserve">eligibility </w:t>
            </w:r>
            <w:r w:rsidRPr="00464C42">
              <w:rPr>
                <w:rFonts w:asciiTheme="minorHAnsi" w:hAnsiTheme="minorHAnsi" w:cstheme="minorHAnsi"/>
                <w:bCs/>
                <w:sz w:val="24"/>
                <w:szCs w:val="24"/>
              </w:rPr>
              <w:t xml:space="preserve">criterion overleaf </w:t>
            </w:r>
            <w:r w:rsidR="008C02C8" w:rsidRPr="00464C42">
              <w:rPr>
                <w:rFonts w:asciiTheme="minorHAnsi" w:hAnsiTheme="minorHAnsi" w:cstheme="minorHAnsi"/>
                <w:bCs/>
                <w:sz w:val="24"/>
                <w:szCs w:val="24"/>
              </w:rPr>
              <w:t xml:space="preserve">and </w:t>
            </w:r>
            <w:r w:rsidRPr="00464C42">
              <w:rPr>
                <w:rFonts w:asciiTheme="minorHAnsi" w:hAnsiTheme="minorHAnsi" w:cstheme="minorHAnsi"/>
                <w:bCs/>
                <w:sz w:val="24"/>
                <w:szCs w:val="24"/>
              </w:rPr>
              <w:t>that I am eligible for the governor role for which I have been nominated</w:t>
            </w:r>
            <w:r w:rsidR="008C02C8" w:rsidRPr="00464C42">
              <w:rPr>
                <w:rFonts w:asciiTheme="minorHAnsi" w:hAnsiTheme="minorHAnsi" w:cstheme="minorHAnsi"/>
                <w:bCs/>
                <w:sz w:val="24"/>
                <w:szCs w:val="24"/>
              </w:rPr>
              <w:t>/am applying for</w:t>
            </w:r>
            <w:r w:rsidRPr="00464C42">
              <w:rPr>
                <w:rFonts w:asciiTheme="minorHAnsi" w:hAnsiTheme="minorHAnsi" w:cstheme="minorHAnsi"/>
                <w:bCs/>
                <w:sz w:val="24"/>
                <w:szCs w:val="24"/>
              </w:rPr>
              <w:t>.</w:t>
            </w:r>
          </w:p>
        </w:tc>
      </w:tr>
      <w:tr w:rsidR="006C1D1F" w:rsidRPr="00464C42" w14:paraId="0BB58A40" w14:textId="05CF49A2" w:rsidTr="00B57E6D">
        <w:trPr>
          <w:trHeight w:val="274"/>
        </w:trPr>
        <w:tc>
          <w:tcPr>
            <w:tcW w:w="6000" w:type="dxa"/>
            <w:vAlign w:val="center"/>
          </w:tcPr>
          <w:p w14:paraId="7A5D7039" w14:textId="77777777" w:rsidR="006C1D1F" w:rsidRDefault="006C1D1F" w:rsidP="006C1D1F">
            <w:pPr>
              <w:spacing w:line="276" w:lineRule="auto"/>
              <w:rPr>
                <w:rFonts w:asciiTheme="minorHAnsi" w:hAnsiTheme="minorHAnsi" w:cstheme="minorHAnsi"/>
                <w:b/>
                <w:bCs/>
                <w:sz w:val="24"/>
                <w:szCs w:val="24"/>
              </w:rPr>
            </w:pPr>
            <w:r w:rsidRPr="00464C42">
              <w:rPr>
                <w:rFonts w:asciiTheme="minorHAnsi" w:hAnsiTheme="minorHAnsi" w:cstheme="minorHAnsi"/>
                <w:b/>
                <w:bCs/>
                <w:sz w:val="24"/>
                <w:szCs w:val="24"/>
              </w:rPr>
              <w:t>Signature:</w:t>
            </w:r>
          </w:p>
          <w:p w14:paraId="5B19E6BB" w14:textId="43171249" w:rsidR="00246E67" w:rsidRPr="00246E67" w:rsidRDefault="00246E67" w:rsidP="00246E67">
            <w:pPr>
              <w:rPr>
                <w:rFonts w:asciiTheme="minorHAnsi" w:hAnsiTheme="minorHAnsi" w:cstheme="minorHAnsi"/>
                <w:sz w:val="24"/>
                <w:szCs w:val="24"/>
              </w:rPr>
            </w:pPr>
          </w:p>
        </w:tc>
        <w:tc>
          <w:tcPr>
            <w:tcW w:w="3096" w:type="dxa"/>
            <w:vAlign w:val="center"/>
          </w:tcPr>
          <w:p w14:paraId="7C488E16" w14:textId="1FD4D734" w:rsidR="006C1D1F" w:rsidRPr="00464C42" w:rsidRDefault="006C1D1F" w:rsidP="006C1D1F">
            <w:pPr>
              <w:spacing w:line="276" w:lineRule="auto"/>
              <w:rPr>
                <w:rFonts w:asciiTheme="minorHAnsi" w:hAnsiTheme="minorHAnsi" w:cstheme="minorHAnsi"/>
                <w:b/>
                <w:bCs/>
                <w:sz w:val="24"/>
                <w:szCs w:val="24"/>
              </w:rPr>
            </w:pPr>
            <w:r w:rsidRPr="00464C42">
              <w:rPr>
                <w:rFonts w:asciiTheme="minorHAnsi" w:hAnsiTheme="minorHAnsi" w:cstheme="minorHAnsi"/>
                <w:b/>
                <w:bCs/>
                <w:sz w:val="24"/>
                <w:szCs w:val="24"/>
              </w:rPr>
              <w:t>Date:</w:t>
            </w:r>
          </w:p>
        </w:tc>
      </w:tr>
    </w:tbl>
    <w:p w14:paraId="7C81AC2A" w14:textId="77777777" w:rsidR="00032CF1" w:rsidRPr="00464C42" w:rsidRDefault="00032CF1" w:rsidP="00032CF1">
      <w:pPr>
        <w:pStyle w:val="Text"/>
        <w:spacing w:line="276" w:lineRule="auto"/>
        <w:ind w:left="567" w:hanging="567"/>
        <w:rPr>
          <w:rStyle w:val="Emphasis"/>
          <w:rFonts w:asciiTheme="minorHAnsi" w:hAnsiTheme="minorHAnsi" w:cstheme="minorHAnsi"/>
          <w:b/>
          <w:i w:val="0"/>
          <w:iCs w:val="0"/>
          <w:sz w:val="24"/>
          <w:szCs w:val="24"/>
          <w:u w:val="single"/>
        </w:rPr>
      </w:pPr>
      <w:r w:rsidRPr="00464C42">
        <w:rPr>
          <w:rStyle w:val="Emphasis"/>
          <w:rFonts w:asciiTheme="minorHAnsi" w:hAnsiTheme="minorHAnsi" w:cstheme="minorHAnsi"/>
          <w:b/>
          <w:i w:val="0"/>
          <w:iCs w:val="0"/>
          <w:sz w:val="24"/>
          <w:szCs w:val="24"/>
          <w:u w:val="single"/>
        </w:rPr>
        <w:lastRenderedPageBreak/>
        <w:t>References</w:t>
      </w:r>
    </w:p>
    <w:p w14:paraId="15B6B987" w14:textId="77777777" w:rsidR="00032CF1" w:rsidRPr="00464C42" w:rsidRDefault="00032CF1" w:rsidP="00032CF1">
      <w:pPr>
        <w:pStyle w:val="Text"/>
        <w:spacing w:line="276" w:lineRule="auto"/>
        <w:ind w:left="567" w:hanging="567"/>
        <w:rPr>
          <w:rStyle w:val="Emphasis"/>
          <w:rFonts w:asciiTheme="minorHAnsi" w:hAnsiTheme="minorHAnsi" w:cstheme="minorHAnsi"/>
          <w:i w:val="0"/>
          <w:iCs w:val="0"/>
          <w:sz w:val="24"/>
          <w:szCs w:val="24"/>
        </w:rPr>
      </w:pPr>
      <w:r w:rsidRPr="00464C42">
        <w:rPr>
          <w:rStyle w:val="Emphasis"/>
          <w:rFonts w:asciiTheme="minorHAnsi" w:hAnsiTheme="minorHAnsi" w:cstheme="minorHAnsi"/>
          <w:i w:val="0"/>
          <w:iCs w:val="0"/>
          <w:sz w:val="24"/>
          <w:szCs w:val="24"/>
        </w:rPr>
        <w:t xml:space="preserve">If you have </w:t>
      </w:r>
      <w:r>
        <w:rPr>
          <w:rStyle w:val="Emphasis"/>
          <w:rFonts w:asciiTheme="minorHAnsi" w:hAnsiTheme="minorHAnsi" w:cstheme="minorHAnsi"/>
          <w:i w:val="0"/>
          <w:iCs w:val="0"/>
          <w:sz w:val="24"/>
          <w:szCs w:val="24"/>
        </w:rPr>
        <w:t>been asked to provide referees,</w:t>
      </w:r>
      <w:r w:rsidRPr="00464C42">
        <w:rPr>
          <w:rStyle w:val="Emphasis"/>
          <w:rFonts w:asciiTheme="minorHAnsi" w:hAnsiTheme="minorHAnsi" w:cstheme="minorHAnsi"/>
          <w:i w:val="0"/>
          <w:iCs w:val="0"/>
          <w:sz w:val="24"/>
          <w:szCs w:val="24"/>
        </w:rPr>
        <w:t xml:space="preserve"> please include their details below.</w:t>
      </w:r>
    </w:p>
    <w:p w14:paraId="1DF823AC" w14:textId="77777777" w:rsidR="00032CF1" w:rsidRPr="00464C42" w:rsidRDefault="00032CF1" w:rsidP="00032CF1">
      <w:pPr>
        <w:pStyle w:val="Text"/>
        <w:spacing w:line="276" w:lineRule="auto"/>
        <w:ind w:left="567" w:hanging="567"/>
        <w:rPr>
          <w:rStyle w:val="Emphasis"/>
          <w:rFonts w:asciiTheme="minorHAnsi" w:hAnsiTheme="minorHAnsi" w:cstheme="minorHAnsi"/>
          <w:iCs w:val="0"/>
          <w:sz w:val="24"/>
          <w:szCs w:val="24"/>
        </w:rPr>
      </w:pPr>
      <w:r w:rsidRPr="00464C42">
        <w:rPr>
          <w:rStyle w:val="Emphasis"/>
          <w:rFonts w:asciiTheme="minorHAnsi" w:hAnsiTheme="minorHAnsi" w:cstheme="minorHAnsi"/>
          <w:iCs w:val="0"/>
          <w:sz w:val="24"/>
          <w:szCs w:val="24"/>
        </w:rPr>
        <w:t xml:space="preserve">Referees should not be family members. </w:t>
      </w:r>
    </w:p>
    <w:tbl>
      <w:tblPr>
        <w:tblStyle w:val="TableGrid"/>
        <w:tblpPr w:leftFromText="180" w:rightFromText="180" w:vertAnchor="page" w:horzAnchor="margin" w:tblpY="2806"/>
        <w:tblW w:w="9118" w:type="dxa"/>
        <w:tblLook w:val="04A0" w:firstRow="1" w:lastRow="0" w:firstColumn="1" w:lastColumn="0" w:noHBand="0" w:noVBand="1"/>
      </w:tblPr>
      <w:tblGrid>
        <w:gridCol w:w="1462"/>
        <w:gridCol w:w="7656"/>
      </w:tblGrid>
      <w:tr w:rsidR="00B57E6D" w:rsidRPr="00464C42" w14:paraId="644FB227" w14:textId="77777777" w:rsidTr="00B57E6D">
        <w:trPr>
          <w:trHeight w:val="538"/>
        </w:trPr>
        <w:tc>
          <w:tcPr>
            <w:tcW w:w="1462" w:type="dxa"/>
            <w:shd w:val="clear" w:color="auto" w:fill="FF0000"/>
          </w:tcPr>
          <w:p w14:paraId="762B014E"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Name</w:t>
            </w:r>
          </w:p>
        </w:tc>
        <w:tc>
          <w:tcPr>
            <w:tcW w:w="7656" w:type="dxa"/>
          </w:tcPr>
          <w:p w14:paraId="6ADE116F"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678E5BA4" w14:textId="77777777" w:rsidTr="00B57E6D">
        <w:trPr>
          <w:trHeight w:val="526"/>
        </w:trPr>
        <w:tc>
          <w:tcPr>
            <w:tcW w:w="1462" w:type="dxa"/>
            <w:shd w:val="clear" w:color="auto" w:fill="FF0000"/>
          </w:tcPr>
          <w:p w14:paraId="6072727C"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Address</w:t>
            </w:r>
          </w:p>
        </w:tc>
        <w:tc>
          <w:tcPr>
            <w:tcW w:w="7656" w:type="dxa"/>
          </w:tcPr>
          <w:p w14:paraId="219EE39A"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05FF02CB" w14:textId="77777777" w:rsidTr="00B57E6D">
        <w:trPr>
          <w:trHeight w:val="538"/>
        </w:trPr>
        <w:tc>
          <w:tcPr>
            <w:tcW w:w="1462" w:type="dxa"/>
            <w:shd w:val="clear" w:color="auto" w:fill="FF0000"/>
          </w:tcPr>
          <w:p w14:paraId="5B5E9478"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Tel</w:t>
            </w:r>
          </w:p>
        </w:tc>
        <w:tc>
          <w:tcPr>
            <w:tcW w:w="7656" w:type="dxa"/>
          </w:tcPr>
          <w:p w14:paraId="56729D07"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5B279D08" w14:textId="77777777" w:rsidTr="00B57E6D">
        <w:trPr>
          <w:trHeight w:val="526"/>
        </w:trPr>
        <w:tc>
          <w:tcPr>
            <w:tcW w:w="1462" w:type="dxa"/>
            <w:shd w:val="clear" w:color="auto" w:fill="FF0000"/>
          </w:tcPr>
          <w:p w14:paraId="231AD2C8"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Email</w:t>
            </w:r>
          </w:p>
        </w:tc>
        <w:tc>
          <w:tcPr>
            <w:tcW w:w="7656" w:type="dxa"/>
          </w:tcPr>
          <w:p w14:paraId="5714FC80"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602070D2" w14:textId="77777777" w:rsidTr="00B57E6D">
        <w:trPr>
          <w:trHeight w:val="526"/>
        </w:trPr>
        <w:tc>
          <w:tcPr>
            <w:tcW w:w="1462" w:type="dxa"/>
            <w:shd w:val="clear" w:color="auto" w:fill="FF0000"/>
          </w:tcPr>
          <w:p w14:paraId="19C01047"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 xml:space="preserve">Length of time known </w:t>
            </w:r>
          </w:p>
        </w:tc>
        <w:tc>
          <w:tcPr>
            <w:tcW w:w="7656" w:type="dxa"/>
          </w:tcPr>
          <w:p w14:paraId="783D3B7F"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65D146A8" w14:textId="77777777" w:rsidTr="00B57E6D">
        <w:trPr>
          <w:trHeight w:val="526"/>
        </w:trPr>
        <w:tc>
          <w:tcPr>
            <w:tcW w:w="1462" w:type="dxa"/>
            <w:shd w:val="clear" w:color="auto" w:fill="FF0000"/>
          </w:tcPr>
          <w:p w14:paraId="57950187"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Relationship</w:t>
            </w:r>
          </w:p>
        </w:tc>
        <w:tc>
          <w:tcPr>
            <w:tcW w:w="7656" w:type="dxa"/>
          </w:tcPr>
          <w:p w14:paraId="0A687EB3"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701B124D" w14:textId="77777777" w:rsidTr="00B57E6D">
        <w:trPr>
          <w:trHeight w:val="538"/>
        </w:trPr>
        <w:tc>
          <w:tcPr>
            <w:tcW w:w="1462" w:type="dxa"/>
            <w:shd w:val="clear" w:color="auto" w:fill="FF0000"/>
          </w:tcPr>
          <w:p w14:paraId="28908CA0"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Name</w:t>
            </w:r>
            <w:r>
              <w:rPr>
                <w:rStyle w:val="Emphasis"/>
                <w:rFonts w:asciiTheme="minorHAnsi" w:hAnsiTheme="minorHAnsi" w:cstheme="minorHAnsi"/>
                <w:b/>
                <w:i w:val="0"/>
                <w:iCs w:val="0"/>
                <w:color w:val="FFFFFF" w:themeColor="background1"/>
                <w:sz w:val="24"/>
                <w:szCs w:val="24"/>
              </w:rPr>
              <w:t xml:space="preserve"> 2</w:t>
            </w:r>
          </w:p>
        </w:tc>
        <w:tc>
          <w:tcPr>
            <w:tcW w:w="7656" w:type="dxa"/>
          </w:tcPr>
          <w:p w14:paraId="4C6F97B0"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3621A4AB" w14:textId="77777777" w:rsidTr="00B57E6D">
        <w:trPr>
          <w:trHeight w:val="526"/>
        </w:trPr>
        <w:tc>
          <w:tcPr>
            <w:tcW w:w="1462" w:type="dxa"/>
            <w:shd w:val="clear" w:color="auto" w:fill="FF0000"/>
          </w:tcPr>
          <w:p w14:paraId="599A0C3B"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Address</w:t>
            </w:r>
          </w:p>
        </w:tc>
        <w:tc>
          <w:tcPr>
            <w:tcW w:w="7656" w:type="dxa"/>
          </w:tcPr>
          <w:p w14:paraId="05D421CF"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27B0D1F4" w14:textId="77777777" w:rsidTr="00B57E6D">
        <w:trPr>
          <w:trHeight w:val="538"/>
        </w:trPr>
        <w:tc>
          <w:tcPr>
            <w:tcW w:w="1462" w:type="dxa"/>
            <w:shd w:val="clear" w:color="auto" w:fill="FF0000"/>
          </w:tcPr>
          <w:p w14:paraId="43B6FCE0"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Tel</w:t>
            </w:r>
          </w:p>
        </w:tc>
        <w:tc>
          <w:tcPr>
            <w:tcW w:w="7656" w:type="dxa"/>
          </w:tcPr>
          <w:p w14:paraId="5E100586"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7434F313" w14:textId="77777777" w:rsidTr="00B57E6D">
        <w:trPr>
          <w:trHeight w:val="526"/>
        </w:trPr>
        <w:tc>
          <w:tcPr>
            <w:tcW w:w="1462" w:type="dxa"/>
            <w:shd w:val="clear" w:color="auto" w:fill="FF0000"/>
          </w:tcPr>
          <w:p w14:paraId="4573432D"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Email</w:t>
            </w:r>
          </w:p>
        </w:tc>
        <w:tc>
          <w:tcPr>
            <w:tcW w:w="7656" w:type="dxa"/>
          </w:tcPr>
          <w:p w14:paraId="71E4DE66"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464B25E2" w14:textId="77777777" w:rsidTr="00B57E6D">
        <w:trPr>
          <w:trHeight w:val="526"/>
        </w:trPr>
        <w:tc>
          <w:tcPr>
            <w:tcW w:w="1462" w:type="dxa"/>
            <w:shd w:val="clear" w:color="auto" w:fill="FF0000"/>
          </w:tcPr>
          <w:p w14:paraId="2E5E2234"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 xml:space="preserve">Length of time known </w:t>
            </w:r>
          </w:p>
        </w:tc>
        <w:tc>
          <w:tcPr>
            <w:tcW w:w="7656" w:type="dxa"/>
          </w:tcPr>
          <w:p w14:paraId="6C52F9EF"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r w:rsidR="00B57E6D" w:rsidRPr="00464C42" w14:paraId="65CA7E88" w14:textId="77777777" w:rsidTr="00B57E6D">
        <w:trPr>
          <w:trHeight w:val="526"/>
        </w:trPr>
        <w:tc>
          <w:tcPr>
            <w:tcW w:w="1462" w:type="dxa"/>
            <w:shd w:val="clear" w:color="auto" w:fill="FF0000"/>
          </w:tcPr>
          <w:p w14:paraId="4BF923D8" w14:textId="77777777" w:rsidR="00B57E6D" w:rsidRPr="00464C42" w:rsidRDefault="00B57E6D" w:rsidP="00B57E6D">
            <w:pPr>
              <w:pStyle w:val="Text"/>
              <w:spacing w:before="240"/>
              <w:rPr>
                <w:rStyle w:val="Emphasis"/>
                <w:rFonts w:asciiTheme="minorHAnsi" w:hAnsiTheme="minorHAnsi" w:cstheme="minorHAnsi"/>
                <w:b/>
                <w:i w:val="0"/>
                <w:iCs w:val="0"/>
                <w:color w:val="FFFFFF" w:themeColor="background1"/>
                <w:sz w:val="24"/>
                <w:szCs w:val="24"/>
              </w:rPr>
            </w:pPr>
            <w:r w:rsidRPr="00464C42">
              <w:rPr>
                <w:rStyle w:val="Emphasis"/>
                <w:rFonts w:asciiTheme="minorHAnsi" w:hAnsiTheme="minorHAnsi" w:cstheme="minorHAnsi"/>
                <w:b/>
                <w:i w:val="0"/>
                <w:iCs w:val="0"/>
                <w:color w:val="FFFFFF" w:themeColor="background1"/>
                <w:sz w:val="24"/>
                <w:szCs w:val="24"/>
              </w:rPr>
              <w:t>Relationship</w:t>
            </w:r>
          </w:p>
        </w:tc>
        <w:tc>
          <w:tcPr>
            <w:tcW w:w="7656" w:type="dxa"/>
          </w:tcPr>
          <w:p w14:paraId="2FE10005" w14:textId="77777777" w:rsidR="00B57E6D" w:rsidRPr="00464C42" w:rsidRDefault="00B57E6D" w:rsidP="00B57E6D">
            <w:pPr>
              <w:pStyle w:val="Text"/>
              <w:spacing w:before="240"/>
              <w:rPr>
                <w:rStyle w:val="Emphasis"/>
                <w:rFonts w:asciiTheme="minorHAnsi" w:hAnsiTheme="minorHAnsi" w:cstheme="minorHAnsi"/>
                <w:b/>
                <w:i w:val="0"/>
                <w:iCs w:val="0"/>
                <w:sz w:val="24"/>
                <w:szCs w:val="24"/>
              </w:rPr>
            </w:pPr>
          </w:p>
        </w:tc>
      </w:tr>
    </w:tbl>
    <w:p w14:paraId="7DAE2599" w14:textId="77777777" w:rsidR="00032CF1" w:rsidRPr="00464C42" w:rsidRDefault="00032CF1" w:rsidP="00032CF1">
      <w:pPr>
        <w:pStyle w:val="Text"/>
        <w:spacing w:line="276" w:lineRule="auto"/>
        <w:rPr>
          <w:rStyle w:val="Emphasis"/>
          <w:rFonts w:asciiTheme="minorHAnsi" w:hAnsiTheme="minorHAnsi" w:cstheme="minorHAnsi"/>
          <w:i w:val="0"/>
          <w:iCs w:val="0"/>
          <w:sz w:val="24"/>
          <w:szCs w:val="24"/>
        </w:rPr>
      </w:pPr>
    </w:p>
    <w:p w14:paraId="5943D73D" w14:textId="2F1342A4" w:rsidR="009C12E2" w:rsidRDefault="009C12E2" w:rsidP="009C12E2">
      <w:pPr>
        <w:pStyle w:val="DfESOutNumbered"/>
        <w:numPr>
          <w:ilvl w:val="0"/>
          <w:numId w:val="0"/>
        </w:numPr>
        <w:ind w:left="-709"/>
        <w:jc w:val="center"/>
        <w:rPr>
          <w:rFonts w:asciiTheme="minorHAnsi" w:hAnsiTheme="minorHAnsi" w:cstheme="minorHAnsi"/>
          <w:b/>
          <w:sz w:val="24"/>
          <w:szCs w:val="24"/>
        </w:rPr>
      </w:pPr>
    </w:p>
    <w:p w14:paraId="10F05836" w14:textId="6F74BFCB" w:rsidR="00032CF1" w:rsidRDefault="00032CF1" w:rsidP="009C12E2">
      <w:pPr>
        <w:pStyle w:val="DfESOutNumbered"/>
        <w:numPr>
          <w:ilvl w:val="0"/>
          <w:numId w:val="0"/>
        </w:numPr>
        <w:ind w:left="-709"/>
        <w:jc w:val="center"/>
        <w:rPr>
          <w:rFonts w:asciiTheme="minorHAnsi" w:hAnsiTheme="minorHAnsi" w:cstheme="minorHAnsi"/>
          <w:b/>
          <w:sz w:val="24"/>
          <w:szCs w:val="24"/>
        </w:rPr>
      </w:pPr>
    </w:p>
    <w:p w14:paraId="6CEEC714" w14:textId="1F583FAE" w:rsidR="00032CF1" w:rsidRDefault="00032CF1" w:rsidP="009C12E2">
      <w:pPr>
        <w:pStyle w:val="DfESOutNumbered"/>
        <w:numPr>
          <w:ilvl w:val="0"/>
          <w:numId w:val="0"/>
        </w:numPr>
        <w:ind w:left="-709"/>
        <w:jc w:val="center"/>
        <w:rPr>
          <w:rFonts w:asciiTheme="minorHAnsi" w:hAnsiTheme="minorHAnsi" w:cstheme="minorHAnsi"/>
          <w:b/>
          <w:sz w:val="24"/>
          <w:szCs w:val="24"/>
        </w:rPr>
      </w:pPr>
    </w:p>
    <w:p w14:paraId="178FC1F7" w14:textId="77777777" w:rsidR="00032CF1" w:rsidRPr="00464C42" w:rsidRDefault="00032CF1" w:rsidP="009C12E2">
      <w:pPr>
        <w:pStyle w:val="DfESOutNumbered"/>
        <w:numPr>
          <w:ilvl w:val="0"/>
          <w:numId w:val="0"/>
        </w:numPr>
        <w:ind w:left="-709"/>
        <w:jc w:val="center"/>
        <w:rPr>
          <w:rFonts w:asciiTheme="minorHAnsi" w:hAnsiTheme="minorHAnsi" w:cstheme="minorHAnsi"/>
          <w:b/>
          <w:sz w:val="24"/>
          <w:szCs w:val="24"/>
        </w:rPr>
      </w:pPr>
    </w:p>
    <w:p w14:paraId="412452C5"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661F7E2B"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60485029"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605BE367"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521E7D5C"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281DCD48"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6267B19B"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37728478"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1A212F6E"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5EAC11C5"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55154BD8"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2AC1F0D3"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5FB8B30E"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39BE3EDF"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65D417E2"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1CE86CCF"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5973F5C6"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6B3E9122"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33B3F2DF"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54C5C3E1"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75D8B902"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73BB5F48"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0D214996"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0921A099"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1DA7028F"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19CA38DC"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15FC68AD"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6A88EAC9"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2C0C4DE3"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0B4A3765"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464A3680"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7BE3DFB4"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4A65A261"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553D7862" w14:textId="77777777" w:rsidR="00B57E6D" w:rsidRDefault="00B57E6D" w:rsidP="009C12E2">
      <w:pPr>
        <w:pStyle w:val="DfESOutNumbered"/>
        <w:numPr>
          <w:ilvl w:val="0"/>
          <w:numId w:val="0"/>
        </w:numPr>
        <w:spacing w:after="0"/>
        <w:ind w:left="-709"/>
        <w:jc w:val="center"/>
        <w:rPr>
          <w:rFonts w:asciiTheme="minorHAnsi" w:hAnsiTheme="minorHAnsi" w:cstheme="minorHAnsi"/>
          <w:b/>
          <w:sz w:val="24"/>
          <w:szCs w:val="24"/>
          <w:u w:val="single"/>
        </w:rPr>
      </w:pPr>
    </w:p>
    <w:p w14:paraId="2760B939" w14:textId="38133DFA" w:rsidR="009C12E2" w:rsidRPr="00464C42" w:rsidRDefault="00B57E6D" w:rsidP="009C12E2">
      <w:pPr>
        <w:pStyle w:val="DfESOutNumbered"/>
        <w:numPr>
          <w:ilvl w:val="0"/>
          <w:numId w:val="0"/>
        </w:numPr>
        <w:spacing w:after="0"/>
        <w:ind w:left="-709"/>
        <w:jc w:val="center"/>
        <w:rPr>
          <w:rFonts w:asciiTheme="minorHAnsi" w:hAnsiTheme="minorHAnsi" w:cstheme="minorHAnsi"/>
          <w:sz w:val="24"/>
          <w:szCs w:val="24"/>
          <w:u w:val="single"/>
        </w:rPr>
      </w:pPr>
      <w:r>
        <w:rPr>
          <w:rFonts w:asciiTheme="minorHAnsi" w:hAnsiTheme="minorHAnsi" w:cstheme="minorHAnsi"/>
          <w:b/>
          <w:sz w:val="24"/>
          <w:szCs w:val="24"/>
          <w:u w:val="single"/>
        </w:rPr>
        <w:lastRenderedPageBreak/>
        <w:t>G</w:t>
      </w:r>
      <w:r w:rsidR="009C12E2" w:rsidRPr="00464C42">
        <w:rPr>
          <w:rFonts w:asciiTheme="minorHAnsi" w:hAnsiTheme="minorHAnsi" w:cstheme="minorHAnsi"/>
          <w:b/>
          <w:sz w:val="24"/>
          <w:szCs w:val="24"/>
          <w:u w:val="single"/>
        </w:rPr>
        <w:t xml:space="preserve">overnor Eligibility Criterion </w:t>
      </w:r>
    </w:p>
    <w:p w14:paraId="44AE7C53" w14:textId="77777777" w:rsidR="009C12E2" w:rsidRPr="00464C42" w:rsidRDefault="009C12E2" w:rsidP="009C12E2">
      <w:pPr>
        <w:ind w:right="-20"/>
        <w:rPr>
          <w:rFonts w:asciiTheme="minorHAnsi" w:hAnsiTheme="minorHAnsi" w:cstheme="minorHAnsi"/>
          <w:color w:val="000000"/>
          <w:sz w:val="24"/>
          <w:szCs w:val="24"/>
        </w:rPr>
      </w:pPr>
    </w:p>
    <w:p w14:paraId="74E453F7" w14:textId="77777777" w:rsidR="009C12E2" w:rsidRPr="00464C42" w:rsidRDefault="009C12E2" w:rsidP="009C12E2">
      <w:pPr>
        <w:ind w:right="-20"/>
        <w:jc w:val="center"/>
        <w:rPr>
          <w:rFonts w:asciiTheme="minorHAnsi" w:hAnsiTheme="minorHAnsi" w:cstheme="minorHAnsi"/>
          <w:color w:val="000000"/>
          <w:sz w:val="24"/>
          <w:szCs w:val="24"/>
        </w:rPr>
      </w:pPr>
      <w:r w:rsidRPr="00464C42">
        <w:rPr>
          <w:rFonts w:asciiTheme="minorHAnsi" w:hAnsiTheme="minorHAnsi" w:cstheme="minorHAnsi"/>
          <w:color w:val="000000"/>
          <w:sz w:val="24"/>
          <w:szCs w:val="24"/>
        </w:rPr>
        <w:t>A governor must be aged 18 or over at the time of their election or appointment and cannot be a registered pupil at the school.</w:t>
      </w:r>
    </w:p>
    <w:p w14:paraId="7676266F" w14:textId="77777777" w:rsidR="009C12E2" w:rsidRPr="00464C42" w:rsidRDefault="009C12E2" w:rsidP="009C12E2">
      <w:pPr>
        <w:ind w:right="-20"/>
        <w:rPr>
          <w:rFonts w:asciiTheme="minorHAnsi" w:hAnsiTheme="minorHAnsi" w:cstheme="minorHAnsi"/>
          <w:color w:val="000000"/>
          <w:sz w:val="24"/>
          <w:szCs w:val="24"/>
        </w:rPr>
      </w:pPr>
    </w:p>
    <w:p w14:paraId="2DAD6C55" w14:textId="77777777" w:rsidR="009C12E2" w:rsidRPr="00464C42" w:rsidRDefault="009C12E2" w:rsidP="009C12E2">
      <w:pPr>
        <w:numPr>
          <w:ilvl w:val="0"/>
          <w:numId w:val="15"/>
        </w:numPr>
        <w:spacing w:after="0" w:line="240" w:lineRule="auto"/>
        <w:ind w:right="-20"/>
        <w:rPr>
          <w:rFonts w:asciiTheme="minorHAnsi" w:hAnsiTheme="minorHAnsi" w:cstheme="minorHAnsi"/>
          <w:b/>
          <w:color w:val="000000"/>
          <w:sz w:val="24"/>
          <w:szCs w:val="24"/>
        </w:rPr>
      </w:pPr>
      <w:r w:rsidRPr="00464C42">
        <w:rPr>
          <w:rFonts w:asciiTheme="minorHAnsi" w:hAnsiTheme="minorHAnsi" w:cstheme="minorHAnsi"/>
          <w:b/>
          <w:color w:val="000000"/>
          <w:sz w:val="24"/>
          <w:szCs w:val="24"/>
        </w:rPr>
        <w:t>A person is disqualified from holding or from continuing to hold office as a governor or associate member if he or she:</w:t>
      </w:r>
    </w:p>
    <w:p w14:paraId="7121C408" w14:textId="77777777" w:rsidR="009C12E2" w:rsidRPr="00464C42" w:rsidRDefault="009C12E2" w:rsidP="009C12E2">
      <w:pPr>
        <w:widowControl w:val="0"/>
        <w:numPr>
          <w:ilvl w:val="0"/>
          <w:numId w:val="10"/>
        </w:numPr>
        <w:overflowPunct w:val="0"/>
        <w:autoSpaceDE w:val="0"/>
        <w:autoSpaceDN w:val="0"/>
        <w:adjustRightInd w:val="0"/>
        <w:spacing w:after="0" w:line="240" w:lineRule="auto"/>
        <w:ind w:right="-55"/>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fails to attend the governing body meetings – without the consent of the governing body – for a continuous period of six months, beginning with the date of the first meeting missed (not applicable to ex officio governors);</w:t>
      </w:r>
    </w:p>
    <w:p w14:paraId="376A47DD" w14:textId="77777777" w:rsidR="009C12E2" w:rsidRPr="00464C42" w:rsidRDefault="009C12E2" w:rsidP="009C12E2">
      <w:pPr>
        <w:widowControl w:val="0"/>
        <w:numPr>
          <w:ilvl w:val="0"/>
          <w:numId w:val="10"/>
        </w:numPr>
        <w:tabs>
          <w:tab w:val="left" w:pos="820"/>
        </w:tabs>
        <w:overflowPunct w:val="0"/>
        <w:autoSpaceDE w:val="0"/>
        <w:autoSpaceDN w:val="0"/>
        <w:adjustRightInd w:val="0"/>
        <w:spacing w:after="0" w:line="240" w:lineRule="auto"/>
        <w:ind w:right="-55"/>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is subject to a bankruptcy restriction order, an interim bankruptcy restriction order, a debt relief order or an interim debt relief order;</w:t>
      </w:r>
    </w:p>
    <w:p w14:paraId="0353C4ED" w14:textId="77777777" w:rsidR="009C12E2" w:rsidRPr="00464C42" w:rsidRDefault="009C12E2" w:rsidP="009C12E2">
      <w:pPr>
        <w:pStyle w:val="DfESBullets"/>
        <w:numPr>
          <w:ilvl w:val="0"/>
          <w:numId w:val="10"/>
        </w:numPr>
        <w:spacing w:after="0"/>
        <w:ind w:right="-55"/>
        <w:rPr>
          <w:rFonts w:asciiTheme="minorHAnsi" w:hAnsiTheme="minorHAnsi" w:cstheme="minorHAnsi"/>
          <w:color w:val="000000"/>
          <w:sz w:val="24"/>
          <w:szCs w:val="24"/>
        </w:rPr>
      </w:pPr>
      <w:r w:rsidRPr="00464C42">
        <w:rPr>
          <w:rFonts w:asciiTheme="minorHAnsi" w:hAnsiTheme="minorHAnsi" w:cstheme="minorHAnsi"/>
          <w:color w:val="000000"/>
          <w:sz w:val="24"/>
          <w:szCs w:val="24"/>
        </w:rPr>
        <w:t>has had his or her estate sequestrated and the sequestration order has not been discharged, annulled or reduced;</w:t>
      </w:r>
    </w:p>
    <w:p w14:paraId="3FB67132" w14:textId="77777777" w:rsidR="009C12E2" w:rsidRPr="00464C42" w:rsidRDefault="009C12E2" w:rsidP="009C12E2">
      <w:pPr>
        <w:pStyle w:val="DfESBullets"/>
        <w:numPr>
          <w:ilvl w:val="0"/>
          <w:numId w:val="10"/>
        </w:numPr>
        <w:spacing w:after="0"/>
        <w:ind w:right="-55"/>
        <w:rPr>
          <w:rFonts w:asciiTheme="minorHAnsi" w:hAnsiTheme="minorHAnsi" w:cstheme="minorHAnsi"/>
          <w:color w:val="000000"/>
          <w:sz w:val="24"/>
          <w:szCs w:val="24"/>
        </w:rPr>
      </w:pPr>
      <w:r w:rsidRPr="00464C42">
        <w:rPr>
          <w:rFonts w:asciiTheme="minorHAnsi" w:hAnsiTheme="minorHAnsi" w:cstheme="minorHAnsi"/>
          <w:color w:val="000000"/>
          <w:sz w:val="24"/>
          <w:szCs w:val="24"/>
        </w:rPr>
        <w:t xml:space="preserve">is subject to: </w:t>
      </w:r>
    </w:p>
    <w:p w14:paraId="55214E60" w14:textId="77777777" w:rsidR="009C12E2" w:rsidRPr="00464C42" w:rsidRDefault="009C12E2" w:rsidP="009C12E2">
      <w:pPr>
        <w:pStyle w:val="DfESBullets"/>
        <w:numPr>
          <w:ilvl w:val="0"/>
          <w:numId w:val="0"/>
        </w:numPr>
        <w:spacing w:after="0"/>
        <w:ind w:left="1440" w:right="-55" w:hanging="720"/>
        <w:rPr>
          <w:rFonts w:asciiTheme="minorHAnsi" w:hAnsiTheme="minorHAnsi" w:cstheme="minorHAnsi"/>
          <w:color w:val="000000"/>
          <w:sz w:val="24"/>
          <w:szCs w:val="24"/>
        </w:rPr>
      </w:pPr>
      <w:proofErr w:type="spellStart"/>
      <w:r w:rsidRPr="00464C42">
        <w:rPr>
          <w:rFonts w:asciiTheme="minorHAnsi" w:hAnsiTheme="minorHAnsi" w:cstheme="minorHAnsi"/>
          <w:color w:val="000000"/>
          <w:sz w:val="24"/>
          <w:szCs w:val="24"/>
        </w:rPr>
        <w:t>i</w:t>
      </w:r>
      <w:proofErr w:type="spellEnd"/>
      <w:r w:rsidRPr="00464C42">
        <w:rPr>
          <w:rFonts w:asciiTheme="minorHAnsi" w:hAnsiTheme="minorHAnsi" w:cstheme="minorHAnsi"/>
          <w:color w:val="000000"/>
          <w:sz w:val="24"/>
          <w:szCs w:val="24"/>
        </w:rPr>
        <w:t xml:space="preserve">) </w:t>
      </w:r>
      <w:r w:rsidRPr="00464C42">
        <w:rPr>
          <w:rFonts w:asciiTheme="minorHAnsi" w:hAnsiTheme="minorHAnsi" w:cstheme="minorHAnsi"/>
          <w:color w:val="000000"/>
          <w:sz w:val="24"/>
          <w:szCs w:val="24"/>
        </w:rPr>
        <w:tab/>
        <w:t>a disqualification order or disqualification undertaking under the Company Directors Disqualification Act 1986</w:t>
      </w:r>
    </w:p>
    <w:p w14:paraId="79C8A717" w14:textId="77777777" w:rsidR="009C12E2" w:rsidRPr="00464C42" w:rsidRDefault="009C12E2" w:rsidP="009C12E2">
      <w:pPr>
        <w:pStyle w:val="DfESBullets"/>
        <w:numPr>
          <w:ilvl w:val="0"/>
          <w:numId w:val="11"/>
        </w:numPr>
        <w:spacing w:after="0"/>
        <w:ind w:left="2160" w:right="-234" w:hanging="1440"/>
        <w:rPr>
          <w:rFonts w:asciiTheme="minorHAnsi" w:hAnsiTheme="minorHAnsi" w:cstheme="minorHAnsi"/>
          <w:color w:val="000000"/>
          <w:sz w:val="24"/>
          <w:szCs w:val="24"/>
        </w:rPr>
      </w:pPr>
      <w:r w:rsidRPr="00464C42">
        <w:rPr>
          <w:rFonts w:asciiTheme="minorHAnsi" w:hAnsiTheme="minorHAnsi" w:cstheme="minorHAnsi"/>
          <w:color w:val="000000"/>
          <w:sz w:val="24"/>
          <w:szCs w:val="24"/>
        </w:rPr>
        <w:t xml:space="preserve">a disqualification order under Part 2 of the </w:t>
      </w:r>
      <w:hyperlink r:id="rId8" w:history="1">
        <w:r w:rsidRPr="00464C42">
          <w:rPr>
            <w:rStyle w:val="Hyperlink"/>
            <w:rFonts w:asciiTheme="minorHAnsi" w:hAnsiTheme="minorHAnsi" w:cstheme="minorHAnsi"/>
            <w:color w:val="000000"/>
            <w:sz w:val="24"/>
            <w:szCs w:val="24"/>
          </w:rPr>
          <w:t>Companies (Northern Ireland) Order 1989</w:t>
        </w:r>
      </w:hyperlink>
    </w:p>
    <w:p w14:paraId="21BF24FA" w14:textId="77777777" w:rsidR="009C12E2" w:rsidRPr="00464C42" w:rsidRDefault="009C12E2" w:rsidP="009C12E2">
      <w:pPr>
        <w:pStyle w:val="DfESBullets"/>
        <w:numPr>
          <w:ilvl w:val="0"/>
          <w:numId w:val="0"/>
        </w:numPr>
        <w:spacing w:after="0"/>
        <w:ind w:left="1440" w:right="-55" w:hanging="720"/>
        <w:rPr>
          <w:rFonts w:asciiTheme="minorHAnsi" w:hAnsiTheme="minorHAnsi" w:cstheme="minorHAnsi"/>
          <w:color w:val="000000"/>
          <w:sz w:val="24"/>
          <w:szCs w:val="24"/>
        </w:rPr>
      </w:pPr>
      <w:r w:rsidRPr="00464C42">
        <w:rPr>
          <w:rFonts w:asciiTheme="minorHAnsi" w:hAnsiTheme="minorHAnsi" w:cstheme="minorHAnsi"/>
          <w:color w:val="000000"/>
          <w:sz w:val="24"/>
          <w:szCs w:val="24"/>
        </w:rPr>
        <w:t>iii)</w:t>
      </w:r>
      <w:r w:rsidRPr="00464C42">
        <w:rPr>
          <w:rFonts w:asciiTheme="minorHAnsi" w:hAnsiTheme="minorHAnsi" w:cstheme="minorHAnsi"/>
          <w:color w:val="000000"/>
          <w:sz w:val="24"/>
          <w:szCs w:val="24"/>
        </w:rPr>
        <w:tab/>
        <w:t xml:space="preserve">a disqualification undertaking accepted under the </w:t>
      </w:r>
      <w:hyperlink r:id="rId9" w:history="1">
        <w:r w:rsidRPr="00464C42">
          <w:rPr>
            <w:rStyle w:val="Hyperlink"/>
            <w:rFonts w:asciiTheme="minorHAnsi" w:hAnsiTheme="minorHAnsi" w:cstheme="minorHAnsi"/>
            <w:color w:val="000000"/>
            <w:sz w:val="24"/>
            <w:szCs w:val="24"/>
          </w:rPr>
          <w:t>Company Directors Disqualification (Northern Ireland) Order 2002</w:t>
        </w:r>
      </w:hyperlink>
    </w:p>
    <w:p w14:paraId="3CFA5BF8" w14:textId="77777777" w:rsidR="009C12E2" w:rsidRPr="00464C42" w:rsidRDefault="009C12E2" w:rsidP="009C12E2">
      <w:pPr>
        <w:pStyle w:val="DfESBullets"/>
        <w:numPr>
          <w:ilvl w:val="0"/>
          <w:numId w:val="11"/>
        </w:numPr>
        <w:spacing w:after="0"/>
        <w:ind w:left="2160" w:right="-55" w:hanging="1440"/>
        <w:rPr>
          <w:rFonts w:asciiTheme="minorHAnsi" w:hAnsiTheme="minorHAnsi" w:cstheme="minorHAnsi"/>
          <w:color w:val="000000"/>
          <w:sz w:val="24"/>
          <w:szCs w:val="24"/>
        </w:rPr>
      </w:pPr>
      <w:r w:rsidRPr="00464C42">
        <w:rPr>
          <w:rFonts w:asciiTheme="minorHAnsi" w:hAnsiTheme="minorHAnsi" w:cstheme="minorHAnsi"/>
          <w:color w:val="000000"/>
          <w:sz w:val="24"/>
          <w:szCs w:val="24"/>
        </w:rPr>
        <w:t xml:space="preserve">an order made under Section 492(2)(b) of the </w:t>
      </w:r>
      <w:hyperlink r:id="rId10" w:history="1">
        <w:r w:rsidRPr="00464C42">
          <w:rPr>
            <w:rStyle w:val="Hyperlink"/>
            <w:rFonts w:asciiTheme="minorHAnsi" w:hAnsiTheme="minorHAnsi" w:cstheme="minorHAnsi"/>
            <w:color w:val="000000"/>
            <w:sz w:val="24"/>
            <w:szCs w:val="24"/>
          </w:rPr>
          <w:t>Insolvency Act 1986</w:t>
        </w:r>
      </w:hyperlink>
      <w:r w:rsidRPr="00464C42">
        <w:rPr>
          <w:rFonts w:asciiTheme="minorHAnsi" w:hAnsiTheme="minorHAnsi" w:cstheme="minorHAnsi"/>
          <w:color w:val="000000"/>
          <w:sz w:val="24"/>
          <w:szCs w:val="24"/>
        </w:rPr>
        <w:t xml:space="preserve"> (failure to pay under a County</w:t>
      </w:r>
    </w:p>
    <w:p w14:paraId="6BA70811" w14:textId="77777777" w:rsidR="009C12E2" w:rsidRPr="00464C42" w:rsidRDefault="009C12E2" w:rsidP="009C12E2">
      <w:pPr>
        <w:pStyle w:val="DfESBullets"/>
        <w:numPr>
          <w:ilvl w:val="0"/>
          <w:numId w:val="0"/>
        </w:numPr>
        <w:spacing w:after="0"/>
        <w:ind w:left="720" w:right="-55"/>
        <w:rPr>
          <w:rFonts w:asciiTheme="minorHAnsi" w:hAnsiTheme="minorHAnsi" w:cstheme="minorHAnsi"/>
          <w:color w:val="000000"/>
          <w:sz w:val="24"/>
          <w:szCs w:val="24"/>
        </w:rPr>
      </w:pPr>
      <w:r w:rsidRPr="00464C42">
        <w:rPr>
          <w:rFonts w:asciiTheme="minorHAnsi" w:hAnsiTheme="minorHAnsi" w:cstheme="minorHAnsi"/>
          <w:color w:val="000000"/>
          <w:sz w:val="24"/>
          <w:szCs w:val="24"/>
        </w:rPr>
        <w:tab/>
        <w:t>Court administration order);</w:t>
      </w:r>
    </w:p>
    <w:p w14:paraId="01ED5F41" w14:textId="77777777" w:rsidR="009C12E2" w:rsidRPr="00464C42" w:rsidRDefault="009C12E2" w:rsidP="009C12E2">
      <w:pPr>
        <w:pStyle w:val="DfESBullets"/>
        <w:numPr>
          <w:ilvl w:val="1"/>
          <w:numId w:val="11"/>
        </w:numPr>
        <w:tabs>
          <w:tab w:val="clear" w:pos="1800"/>
          <w:tab w:val="num" w:pos="709"/>
        </w:tabs>
        <w:spacing w:after="0"/>
        <w:ind w:right="-55" w:hanging="1374"/>
        <w:rPr>
          <w:rFonts w:asciiTheme="minorHAnsi" w:hAnsiTheme="minorHAnsi" w:cstheme="minorHAnsi"/>
          <w:color w:val="000000"/>
          <w:sz w:val="24"/>
          <w:szCs w:val="24"/>
        </w:rPr>
      </w:pPr>
      <w:r w:rsidRPr="00464C42">
        <w:rPr>
          <w:rFonts w:asciiTheme="minorHAnsi" w:hAnsiTheme="minorHAnsi" w:cstheme="minorHAnsi"/>
          <w:color w:val="000000"/>
          <w:sz w:val="24"/>
          <w:szCs w:val="24"/>
        </w:rPr>
        <w:t xml:space="preserve">has been removed from the office of charity trustee or trustee for a charity by the Charity </w:t>
      </w:r>
    </w:p>
    <w:p w14:paraId="0A6BE375" w14:textId="78928F3B" w:rsidR="009C12E2" w:rsidRPr="00464C42" w:rsidRDefault="009C12E2" w:rsidP="009C12E2">
      <w:pPr>
        <w:pStyle w:val="DfESBullets"/>
        <w:numPr>
          <w:ilvl w:val="0"/>
          <w:numId w:val="0"/>
        </w:numPr>
        <w:spacing w:after="0"/>
        <w:ind w:left="709" w:right="-55" w:hanging="283"/>
        <w:rPr>
          <w:rFonts w:asciiTheme="minorHAnsi" w:hAnsiTheme="minorHAnsi" w:cstheme="minorHAnsi"/>
          <w:color w:val="000000"/>
          <w:sz w:val="24"/>
          <w:szCs w:val="24"/>
        </w:rPr>
      </w:pPr>
      <w:r w:rsidRPr="00464C42">
        <w:rPr>
          <w:rFonts w:asciiTheme="minorHAnsi" w:hAnsiTheme="minorHAnsi" w:cstheme="minorHAnsi"/>
          <w:color w:val="000000"/>
          <w:sz w:val="24"/>
          <w:szCs w:val="24"/>
        </w:rPr>
        <w:tab/>
        <w:t xml:space="preserve">Commissioners or High Court on grounds of any misconduct or mismanagement, or under </w:t>
      </w:r>
      <w:hyperlink r:id="rId11" w:anchor="pt1-ch4-pb2-l1g34" w:history="1">
        <w:r w:rsidRPr="00464C42">
          <w:rPr>
            <w:rStyle w:val="Hyperlink"/>
            <w:rFonts w:asciiTheme="minorHAnsi" w:hAnsiTheme="minorHAnsi" w:cstheme="minorHAnsi"/>
            <w:color w:val="000000"/>
            <w:sz w:val="24"/>
            <w:szCs w:val="24"/>
          </w:rPr>
          <w:t>Section 34 of the Charities and Trustees Investment (Scotland) Act 2005</w:t>
        </w:r>
      </w:hyperlink>
      <w:r w:rsidRPr="00464C42">
        <w:rPr>
          <w:rFonts w:asciiTheme="minorHAnsi" w:hAnsiTheme="minorHAnsi" w:cstheme="minorHAnsi"/>
          <w:color w:val="000000"/>
          <w:sz w:val="24"/>
          <w:szCs w:val="24"/>
        </w:rPr>
        <w:t xml:space="preserve"> from participating in the management or control of </w:t>
      </w:r>
      <w:r w:rsidR="00464C42" w:rsidRPr="00464C42">
        <w:rPr>
          <w:rFonts w:asciiTheme="minorHAnsi" w:hAnsiTheme="minorHAnsi" w:cstheme="minorHAnsi"/>
          <w:color w:val="000000"/>
          <w:sz w:val="24"/>
          <w:szCs w:val="24"/>
        </w:rPr>
        <w:t>anybody</w:t>
      </w:r>
      <w:r w:rsidRPr="00464C42">
        <w:rPr>
          <w:rFonts w:asciiTheme="minorHAnsi" w:hAnsiTheme="minorHAnsi" w:cstheme="minorHAnsi"/>
          <w:color w:val="000000"/>
          <w:sz w:val="24"/>
          <w:szCs w:val="24"/>
        </w:rPr>
        <w:t>;</w:t>
      </w:r>
    </w:p>
    <w:p w14:paraId="6801C4BD" w14:textId="77777777" w:rsidR="009C12E2" w:rsidRPr="00464C42" w:rsidRDefault="009C12E2" w:rsidP="009C12E2">
      <w:pPr>
        <w:widowControl w:val="0"/>
        <w:numPr>
          <w:ilvl w:val="1"/>
          <w:numId w:val="11"/>
        </w:numPr>
        <w:tabs>
          <w:tab w:val="clear" w:pos="1800"/>
          <w:tab w:val="num" w:pos="709"/>
        </w:tabs>
        <w:overflowPunct w:val="0"/>
        <w:autoSpaceDE w:val="0"/>
        <w:autoSpaceDN w:val="0"/>
        <w:adjustRightInd w:val="0"/>
        <w:spacing w:after="0" w:line="240" w:lineRule="auto"/>
        <w:ind w:right="-55" w:hanging="1374"/>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 xml:space="preserve">is included in the list of people considered by the Secretary of State as unsuitable to work with children; </w:t>
      </w:r>
    </w:p>
    <w:p w14:paraId="26E57133" w14:textId="77777777" w:rsidR="009C12E2" w:rsidRPr="00464C42" w:rsidRDefault="009C12E2" w:rsidP="009C12E2">
      <w:pPr>
        <w:widowControl w:val="0"/>
        <w:numPr>
          <w:ilvl w:val="1"/>
          <w:numId w:val="11"/>
        </w:numPr>
        <w:tabs>
          <w:tab w:val="clear" w:pos="1800"/>
          <w:tab w:val="num" w:pos="709"/>
        </w:tabs>
        <w:overflowPunct w:val="0"/>
        <w:autoSpaceDE w:val="0"/>
        <w:autoSpaceDN w:val="0"/>
        <w:adjustRightInd w:val="0"/>
        <w:spacing w:after="0" w:line="240" w:lineRule="auto"/>
        <w:ind w:right="-55" w:hanging="1374"/>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is subject to a Section 128 (Prohibition from Management)</w:t>
      </w:r>
    </w:p>
    <w:p w14:paraId="4B348752" w14:textId="77777777" w:rsidR="009C12E2" w:rsidRPr="00464C42" w:rsidRDefault="009C12E2" w:rsidP="009C12E2">
      <w:pPr>
        <w:widowControl w:val="0"/>
        <w:numPr>
          <w:ilvl w:val="1"/>
          <w:numId w:val="11"/>
        </w:numPr>
        <w:tabs>
          <w:tab w:val="clear" w:pos="1800"/>
          <w:tab w:val="num" w:pos="709"/>
        </w:tabs>
        <w:overflowPunct w:val="0"/>
        <w:autoSpaceDE w:val="0"/>
        <w:autoSpaceDN w:val="0"/>
        <w:adjustRightInd w:val="0"/>
        <w:spacing w:after="0" w:line="240" w:lineRule="auto"/>
        <w:ind w:left="709" w:right="-55" w:hanging="283"/>
        <w:textAlignment w:val="baseline"/>
        <w:rPr>
          <w:rStyle w:val="Hyperlink"/>
          <w:rFonts w:asciiTheme="minorHAnsi" w:hAnsiTheme="minorHAnsi" w:cstheme="minorHAnsi"/>
          <w:color w:val="000000"/>
          <w:sz w:val="24"/>
          <w:szCs w:val="24"/>
        </w:rPr>
      </w:pPr>
      <w:r w:rsidRPr="00464C42">
        <w:rPr>
          <w:rFonts w:asciiTheme="minorHAnsi" w:hAnsiTheme="minorHAnsi" w:cstheme="minorHAnsi"/>
          <w:color w:val="000000"/>
          <w:sz w:val="24"/>
          <w:szCs w:val="24"/>
        </w:rPr>
        <w:t xml:space="preserve">is disqualified from working with children or subject to a direction under </w:t>
      </w:r>
      <w:r w:rsidRPr="00464C42">
        <w:rPr>
          <w:rFonts w:asciiTheme="minorHAnsi" w:hAnsiTheme="minorHAnsi" w:cstheme="minorHAnsi"/>
          <w:color w:val="000000"/>
          <w:sz w:val="24"/>
          <w:szCs w:val="24"/>
        </w:rPr>
        <w:fldChar w:fldCharType="begin"/>
      </w:r>
      <w:r w:rsidRPr="00464C42">
        <w:rPr>
          <w:rFonts w:asciiTheme="minorHAnsi" w:hAnsiTheme="minorHAnsi" w:cstheme="minorHAnsi"/>
          <w:color w:val="000000"/>
          <w:sz w:val="24"/>
          <w:szCs w:val="24"/>
        </w:rPr>
        <w:instrText xml:space="preserve"> HYPERLINK "http://www.opsi.gov.uk/ACTS/acts2002/ukpga_20020032_en_12" \l "pt8-pb6-l1g142" </w:instrText>
      </w:r>
      <w:r w:rsidRPr="00464C42">
        <w:rPr>
          <w:rFonts w:asciiTheme="minorHAnsi" w:hAnsiTheme="minorHAnsi" w:cstheme="minorHAnsi"/>
          <w:color w:val="000000"/>
          <w:sz w:val="24"/>
          <w:szCs w:val="24"/>
        </w:rPr>
      </w:r>
      <w:r w:rsidRPr="00464C42">
        <w:rPr>
          <w:rFonts w:asciiTheme="minorHAnsi" w:hAnsiTheme="minorHAnsi" w:cstheme="minorHAnsi"/>
          <w:color w:val="000000"/>
          <w:sz w:val="24"/>
          <w:szCs w:val="24"/>
        </w:rPr>
        <w:fldChar w:fldCharType="separate"/>
      </w:r>
      <w:r w:rsidRPr="00464C42">
        <w:rPr>
          <w:rStyle w:val="Hyperlink"/>
          <w:rFonts w:asciiTheme="minorHAnsi" w:hAnsiTheme="minorHAnsi" w:cstheme="minorHAnsi"/>
          <w:color w:val="000000"/>
          <w:sz w:val="24"/>
          <w:szCs w:val="24"/>
        </w:rPr>
        <w:t>Section 142 of the Education</w:t>
      </w:r>
    </w:p>
    <w:p w14:paraId="39382DCE" w14:textId="77777777" w:rsidR="009C12E2" w:rsidRPr="00464C42" w:rsidRDefault="009C12E2" w:rsidP="009C12E2">
      <w:pPr>
        <w:widowControl w:val="0"/>
        <w:overflowPunct w:val="0"/>
        <w:autoSpaceDE w:val="0"/>
        <w:autoSpaceDN w:val="0"/>
        <w:adjustRightInd w:val="0"/>
        <w:ind w:left="426" w:right="-55"/>
        <w:textAlignment w:val="baseline"/>
        <w:rPr>
          <w:rFonts w:asciiTheme="minorHAnsi" w:hAnsiTheme="minorHAnsi" w:cstheme="minorHAnsi"/>
          <w:color w:val="000000"/>
          <w:sz w:val="24"/>
          <w:szCs w:val="24"/>
        </w:rPr>
      </w:pPr>
      <w:r w:rsidRPr="00464C42">
        <w:rPr>
          <w:rStyle w:val="Hyperlink"/>
          <w:rFonts w:asciiTheme="minorHAnsi" w:hAnsiTheme="minorHAnsi" w:cstheme="minorHAnsi"/>
          <w:color w:val="000000"/>
          <w:sz w:val="24"/>
          <w:szCs w:val="24"/>
        </w:rPr>
        <w:tab/>
        <w:t>Act 2002</w:t>
      </w:r>
      <w:r w:rsidRPr="00464C42">
        <w:rPr>
          <w:rFonts w:asciiTheme="minorHAnsi" w:hAnsiTheme="minorHAnsi" w:cstheme="minorHAnsi"/>
          <w:color w:val="000000"/>
          <w:sz w:val="24"/>
          <w:szCs w:val="24"/>
        </w:rPr>
        <w:fldChar w:fldCharType="end"/>
      </w:r>
      <w:r w:rsidRPr="00464C42">
        <w:rPr>
          <w:rFonts w:asciiTheme="minorHAnsi" w:hAnsiTheme="minorHAnsi" w:cstheme="minorHAnsi"/>
          <w:color w:val="000000"/>
          <w:sz w:val="24"/>
          <w:szCs w:val="24"/>
        </w:rPr>
        <w:t>;</w:t>
      </w:r>
    </w:p>
    <w:p w14:paraId="3B420995" w14:textId="77777777" w:rsidR="009C12E2" w:rsidRPr="00464C42" w:rsidRDefault="009C12E2" w:rsidP="009C12E2">
      <w:pPr>
        <w:widowControl w:val="0"/>
        <w:numPr>
          <w:ilvl w:val="0"/>
          <w:numId w:val="12"/>
        </w:numPr>
        <w:tabs>
          <w:tab w:val="clear" w:pos="1440"/>
          <w:tab w:val="num" w:pos="709"/>
        </w:tabs>
        <w:overflowPunct w:val="0"/>
        <w:autoSpaceDE w:val="0"/>
        <w:autoSpaceDN w:val="0"/>
        <w:adjustRightInd w:val="0"/>
        <w:spacing w:after="0" w:line="240" w:lineRule="auto"/>
        <w:ind w:right="-55" w:hanging="1014"/>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is disqualified from registration for childminding or providing day care;</w:t>
      </w:r>
    </w:p>
    <w:p w14:paraId="6F76797C" w14:textId="77777777" w:rsidR="009C12E2" w:rsidRPr="00464C42" w:rsidRDefault="009C12E2" w:rsidP="009C12E2">
      <w:pPr>
        <w:widowControl w:val="0"/>
        <w:numPr>
          <w:ilvl w:val="0"/>
          <w:numId w:val="13"/>
        </w:numPr>
        <w:tabs>
          <w:tab w:val="clear" w:pos="1440"/>
        </w:tabs>
        <w:overflowPunct w:val="0"/>
        <w:autoSpaceDE w:val="0"/>
        <w:autoSpaceDN w:val="0"/>
        <w:adjustRightInd w:val="0"/>
        <w:spacing w:after="0" w:line="240" w:lineRule="auto"/>
        <w:ind w:left="709" w:right="-55" w:hanging="283"/>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 xml:space="preserve">is disqualified from registration under Part 3 of the </w:t>
      </w:r>
      <w:hyperlink r:id="rId12" w:history="1">
        <w:r w:rsidRPr="00464C42">
          <w:rPr>
            <w:rStyle w:val="Hyperlink"/>
            <w:rFonts w:asciiTheme="minorHAnsi" w:hAnsiTheme="minorHAnsi" w:cstheme="minorHAnsi"/>
            <w:color w:val="000000"/>
            <w:sz w:val="24"/>
            <w:szCs w:val="24"/>
          </w:rPr>
          <w:t>Childcare Act 2006</w:t>
        </w:r>
      </w:hyperlink>
      <w:r w:rsidRPr="00464C42">
        <w:rPr>
          <w:rFonts w:asciiTheme="minorHAnsi" w:hAnsiTheme="minorHAnsi" w:cstheme="minorHAnsi"/>
          <w:color w:val="000000"/>
          <w:sz w:val="24"/>
          <w:szCs w:val="24"/>
        </w:rPr>
        <w:t xml:space="preserve">; </w:t>
      </w:r>
    </w:p>
    <w:p w14:paraId="2F1F7A84" w14:textId="77777777" w:rsidR="009C12E2" w:rsidRPr="00464C42" w:rsidRDefault="009C12E2" w:rsidP="009C12E2">
      <w:pPr>
        <w:widowControl w:val="0"/>
        <w:numPr>
          <w:ilvl w:val="0"/>
          <w:numId w:val="13"/>
        </w:numPr>
        <w:tabs>
          <w:tab w:val="clear" w:pos="1440"/>
          <w:tab w:val="num" w:pos="709"/>
        </w:tabs>
        <w:overflowPunct w:val="0"/>
        <w:autoSpaceDE w:val="0"/>
        <w:autoSpaceDN w:val="0"/>
        <w:adjustRightInd w:val="0"/>
        <w:spacing w:after="0" w:line="240" w:lineRule="auto"/>
        <w:ind w:left="709" w:right="-55" w:hanging="283"/>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has received a sentence of imprisonment (whether suspended or not) for a period of not less than 3 months (without the option of a fine) in the 5 years before becoming a governor or since becoming a governor;</w:t>
      </w:r>
    </w:p>
    <w:p w14:paraId="65ABE627" w14:textId="77777777" w:rsidR="009C12E2" w:rsidRPr="00464C42" w:rsidRDefault="009C12E2" w:rsidP="009C12E2">
      <w:pPr>
        <w:widowControl w:val="0"/>
        <w:numPr>
          <w:ilvl w:val="0"/>
          <w:numId w:val="13"/>
        </w:numPr>
        <w:tabs>
          <w:tab w:val="clear" w:pos="1440"/>
          <w:tab w:val="num" w:pos="709"/>
        </w:tabs>
        <w:overflowPunct w:val="0"/>
        <w:autoSpaceDE w:val="0"/>
        <w:autoSpaceDN w:val="0"/>
        <w:adjustRightInd w:val="0"/>
        <w:spacing w:after="0" w:line="240" w:lineRule="auto"/>
        <w:ind w:left="709" w:right="-55" w:hanging="283"/>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 xml:space="preserve">has received a prison sentence of two-and-a-half years or more in the 20 years before becoming a governor; </w:t>
      </w:r>
    </w:p>
    <w:p w14:paraId="0EA95BF5" w14:textId="77777777" w:rsidR="009C12E2" w:rsidRPr="00464C42" w:rsidRDefault="009C12E2" w:rsidP="009C12E2">
      <w:pPr>
        <w:widowControl w:val="0"/>
        <w:numPr>
          <w:ilvl w:val="0"/>
          <w:numId w:val="13"/>
        </w:numPr>
        <w:tabs>
          <w:tab w:val="clear" w:pos="1440"/>
          <w:tab w:val="num" w:pos="709"/>
        </w:tabs>
        <w:overflowPunct w:val="0"/>
        <w:autoSpaceDE w:val="0"/>
        <w:autoSpaceDN w:val="0"/>
        <w:adjustRightInd w:val="0"/>
        <w:spacing w:after="0" w:line="240" w:lineRule="auto"/>
        <w:ind w:left="709" w:right="-55" w:hanging="283"/>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has at any time received a prison sentence of five years or more;</w:t>
      </w:r>
    </w:p>
    <w:p w14:paraId="12398E2A" w14:textId="77777777" w:rsidR="009C12E2" w:rsidRPr="00464C42" w:rsidRDefault="009C12E2" w:rsidP="009C12E2">
      <w:pPr>
        <w:widowControl w:val="0"/>
        <w:numPr>
          <w:ilvl w:val="0"/>
          <w:numId w:val="14"/>
        </w:numPr>
        <w:tabs>
          <w:tab w:val="clear" w:pos="786"/>
          <w:tab w:val="num" w:pos="709"/>
        </w:tabs>
        <w:overflowPunct w:val="0"/>
        <w:autoSpaceDE w:val="0"/>
        <w:autoSpaceDN w:val="0"/>
        <w:adjustRightInd w:val="0"/>
        <w:spacing w:after="0" w:line="240" w:lineRule="auto"/>
        <w:ind w:left="709" w:right="-55" w:hanging="283"/>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has been fined for causing a nuisance or disturbance on school premises during the five years prior to or since appointment or election as a governor;</w:t>
      </w:r>
    </w:p>
    <w:p w14:paraId="450F91A9" w14:textId="77777777" w:rsidR="009C12E2" w:rsidRPr="00464C42" w:rsidRDefault="009C12E2" w:rsidP="009C12E2">
      <w:pPr>
        <w:widowControl w:val="0"/>
        <w:numPr>
          <w:ilvl w:val="0"/>
          <w:numId w:val="14"/>
        </w:numPr>
        <w:tabs>
          <w:tab w:val="clear" w:pos="786"/>
          <w:tab w:val="num" w:pos="709"/>
        </w:tabs>
        <w:overflowPunct w:val="0"/>
        <w:autoSpaceDE w:val="0"/>
        <w:autoSpaceDN w:val="0"/>
        <w:adjustRightInd w:val="0"/>
        <w:spacing w:after="0" w:line="240" w:lineRule="auto"/>
        <w:ind w:left="709" w:right="-55" w:hanging="283"/>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refuses to allow an application to the Disclosure &amp; Barring Service for a criminal records certificate.</w:t>
      </w:r>
    </w:p>
    <w:p w14:paraId="0153E746" w14:textId="77777777" w:rsidR="009C12E2" w:rsidRPr="00464C42" w:rsidRDefault="009C12E2" w:rsidP="009C12E2">
      <w:pPr>
        <w:widowControl w:val="0"/>
        <w:overflowPunct w:val="0"/>
        <w:autoSpaceDE w:val="0"/>
        <w:autoSpaceDN w:val="0"/>
        <w:adjustRightInd w:val="0"/>
        <w:ind w:left="709" w:right="-55"/>
        <w:textAlignment w:val="baseline"/>
        <w:rPr>
          <w:rFonts w:asciiTheme="minorHAnsi" w:hAnsiTheme="minorHAnsi" w:cstheme="minorHAnsi"/>
          <w:color w:val="000000"/>
          <w:sz w:val="24"/>
          <w:szCs w:val="24"/>
        </w:rPr>
      </w:pPr>
    </w:p>
    <w:p w14:paraId="0ADC2AF8" w14:textId="7A47302B" w:rsidR="009C12E2" w:rsidRPr="00464C42" w:rsidRDefault="009C12E2" w:rsidP="009C12E2">
      <w:pPr>
        <w:widowControl w:val="0"/>
        <w:overflowPunct w:val="0"/>
        <w:autoSpaceDE w:val="0"/>
        <w:autoSpaceDN w:val="0"/>
        <w:adjustRightInd w:val="0"/>
        <w:ind w:left="284" w:right="-55"/>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lastRenderedPageBreak/>
        <w:t>Please note:</w:t>
      </w:r>
    </w:p>
    <w:p w14:paraId="4CA1ED8E" w14:textId="77777777" w:rsidR="009C12E2" w:rsidRPr="00464C42" w:rsidRDefault="009C12E2" w:rsidP="009C12E2">
      <w:pPr>
        <w:widowControl w:val="0"/>
        <w:numPr>
          <w:ilvl w:val="0"/>
          <w:numId w:val="16"/>
        </w:numPr>
        <w:overflowPunct w:val="0"/>
        <w:autoSpaceDE w:val="0"/>
        <w:autoSpaceDN w:val="0"/>
        <w:adjustRightInd w:val="0"/>
        <w:spacing w:after="0" w:line="240" w:lineRule="auto"/>
        <w:ind w:left="284" w:right="-55" w:firstLine="0"/>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An enhanced DBS check will be carried out by the school;</w:t>
      </w:r>
    </w:p>
    <w:p w14:paraId="7B233BFF" w14:textId="42FA0823" w:rsidR="009C12E2" w:rsidRPr="00B57E6D" w:rsidRDefault="009C12E2" w:rsidP="009C12E2">
      <w:pPr>
        <w:widowControl w:val="0"/>
        <w:numPr>
          <w:ilvl w:val="0"/>
          <w:numId w:val="16"/>
        </w:numPr>
        <w:overflowPunct w:val="0"/>
        <w:autoSpaceDE w:val="0"/>
        <w:autoSpaceDN w:val="0"/>
        <w:adjustRightInd w:val="0"/>
        <w:spacing w:after="0" w:line="240" w:lineRule="auto"/>
        <w:ind w:left="284" w:right="-55" w:firstLine="0"/>
        <w:textAlignment w:val="baseline"/>
        <w:rPr>
          <w:rFonts w:asciiTheme="minorHAnsi" w:hAnsiTheme="minorHAnsi" w:cstheme="minorHAnsi"/>
          <w:color w:val="000000"/>
          <w:sz w:val="24"/>
          <w:szCs w:val="24"/>
        </w:rPr>
      </w:pPr>
      <w:r w:rsidRPr="00464C42">
        <w:rPr>
          <w:rFonts w:asciiTheme="minorHAnsi" w:hAnsiTheme="minorHAnsi" w:cstheme="minorHAnsi"/>
          <w:color w:val="000000"/>
          <w:sz w:val="24"/>
          <w:szCs w:val="24"/>
        </w:rPr>
        <w:t xml:space="preserve">Please check with the school office as to what original ID you need to produce and </w:t>
      </w:r>
      <w:r w:rsidRPr="00B57E6D">
        <w:rPr>
          <w:rFonts w:asciiTheme="minorHAnsi" w:hAnsiTheme="minorHAnsi" w:cstheme="minorHAnsi"/>
          <w:color w:val="000000"/>
          <w:sz w:val="24"/>
          <w:szCs w:val="24"/>
        </w:rPr>
        <w:t xml:space="preserve">who you should present the ID to for processing the enhanced DBS </w:t>
      </w:r>
      <w:proofErr w:type="gramStart"/>
      <w:r w:rsidRPr="00B57E6D">
        <w:rPr>
          <w:rFonts w:asciiTheme="minorHAnsi" w:hAnsiTheme="minorHAnsi" w:cstheme="minorHAnsi"/>
          <w:color w:val="000000"/>
          <w:sz w:val="24"/>
          <w:szCs w:val="24"/>
        </w:rPr>
        <w:t>check;</w:t>
      </w:r>
      <w:proofErr w:type="gramEnd"/>
    </w:p>
    <w:p w14:paraId="11C1968F" w14:textId="17889816" w:rsidR="009C12E2" w:rsidRPr="00B57E6D" w:rsidRDefault="009C12E2" w:rsidP="009C12E2">
      <w:pPr>
        <w:widowControl w:val="0"/>
        <w:numPr>
          <w:ilvl w:val="0"/>
          <w:numId w:val="16"/>
        </w:numPr>
        <w:overflowPunct w:val="0"/>
        <w:autoSpaceDE w:val="0"/>
        <w:autoSpaceDN w:val="0"/>
        <w:adjustRightInd w:val="0"/>
        <w:spacing w:after="0" w:line="240" w:lineRule="auto"/>
        <w:ind w:left="284" w:right="-55" w:firstLine="0"/>
        <w:textAlignment w:val="baseline"/>
        <w:rPr>
          <w:rFonts w:asciiTheme="minorHAnsi" w:hAnsiTheme="minorHAnsi" w:cstheme="minorHAnsi"/>
          <w:color w:val="000000"/>
          <w:sz w:val="24"/>
          <w:szCs w:val="24"/>
        </w:rPr>
      </w:pPr>
      <w:r w:rsidRPr="00B57E6D">
        <w:rPr>
          <w:rFonts w:asciiTheme="minorHAnsi" w:hAnsiTheme="minorHAnsi" w:cstheme="minorHAnsi"/>
          <w:color w:val="000000"/>
          <w:sz w:val="24"/>
          <w:szCs w:val="24"/>
        </w:rPr>
        <w:t>Upon receipt of the DBS certificate, you must present the original certificate to the person who pro</w:t>
      </w:r>
      <w:r w:rsidR="00464C42" w:rsidRPr="00B57E6D">
        <w:rPr>
          <w:rFonts w:asciiTheme="minorHAnsi" w:hAnsiTheme="minorHAnsi" w:cstheme="minorHAnsi"/>
          <w:color w:val="000000"/>
          <w:sz w:val="24"/>
          <w:szCs w:val="24"/>
        </w:rPr>
        <w:t xml:space="preserve">cessed the enhanced DBS so the </w:t>
      </w:r>
      <w:r w:rsidRPr="00B57E6D">
        <w:rPr>
          <w:rFonts w:asciiTheme="minorHAnsi" w:hAnsiTheme="minorHAnsi" w:cstheme="minorHAnsi"/>
          <w:color w:val="000000"/>
          <w:sz w:val="24"/>
          <w:szCs w:val="24"/>
        </w:rPr>
        <w:t>information can be recorded on the Single Central Record maintained by the school (statutory requirement). You should also record your DBS number on GovernorHub</w:t>
      </w:r>
      <w:r w:rsidR="00464C42" w:rsidRPr="00B57E6D">
        <w:rPr>
          <w:rFonts w:asciiTheme="minorHAnsi" w:hAnsiTheme="minorHAnsi" w:cstheme="minorHAnsi"/>
          <w:color w:val="000000"/>
          <w:sz w:val="24"/>
          <w:szCs w:val="24"/>
        </w:rPr>
        <w:t xml:space="preserve"> once you are registered</w:t>
      </w:r>
      <w:r w:rsidRPr="00B57E6D">
        <w:rPr>
          <w:rFonts w:asciiTheme="minorHAnsi" w:hAnsiTheme="minorHAnsi" w:cstheme="minorHAnsi"/>
          <w:color w:val="000000"/>
          <w:sz w:val="24"/>
          <w:szCs w:val="24"/>
        </w:rPr>
        <w:t>.</w:t>
      </w:r>
    </w:p>
    <w:p w14:paraId="6E3F4733" w14:textId="550E6541" w:rsidR="00464C42" w:rsidRPr="00464C42" w:rsidRDefault="00464C42" w:rsidP="009C12E2">
      <w:pPr>
        <w:widowControl w:val="0"/>
        <w:numPr>
          <w:ilvl w:val="0"/>
          <w:numId w:val="16"/>
        </w:numPr>
        <w:overflowPunct w:val="0"/>
        <w:autoSpaceDE w:val="0"/>
        <w:autoSpaceDN w:val="0"/>
        <w:adjustRightInd w:val="0"/>
        <w:spacing w:after="0" w:line="240" w:lineRule="auto"/>
        <w:ind w:left="284" w:right="-55" w:firstLine="0"/>
        <w:textAlignment w:val="baseline"/>
        <w:rPr>
          <w:rFonts w:asciiTheme="minorHAnsi" w:hAnsiTheme="minorHAnsi" w:cstheme="minorHAnsi"/>
          <w:i/>
          <w:color w:val="000000"/>
          <w:sz w:val="24"/>
          <w:szCs w:val="24"/>
        </w:rPr>
      </w:pPr>
      <w:r w:rsidRPr="00464C42">
        <w:rPr>
          <w:rFonts w:asciiTheme="minorHAnsi" w:hAnsiTheme="minorHAnsi" w:cstheme="minorHAnsi"/>
          <w:i/>
          <w:color w:val="000000"/>
          <w:sz w:val="24"/>
          <w:szCs w:val="24"/>
        </w:rPr>
        <w:t>If you already have an enhanced DBS check, the school may be willing to accept it although they will need to see the enhanced DBS certificate and the original documents presented during the application process for that enhanced DBS.</w:t>
      </w:r>
    </w:p>
    <w:p w14:paraId="4AB9953C" w14:textId="77777777" w:rsidR="009C12E2" w:rsidRPr="00464C42" w:rsidRDefault="009C12E2" w:rsidP="009C12E2">
      <w:pPr>
        <w:widowControl w:val="0"/>
        <w:overflowPunct w:val="0"/>
        <w:autoSpaceDE w:val="0"/>
        <w:autoSpaceDN w:val="0"/>
        <w:adjustRightInd w:val="0"/>
        <w:ind w:left="709" w:right="-55"/>
        <w:textAlignment w:val="baseline"/>
        <w:rPr>
          <w:rFonts w:asciiTheme="minorHAnsi" w:hAnsiTheme="minorHAnsi" w:cstheme="minorHAnsi"/>
          <w:color w:val="000000"/>
          <w:sz w:val="24"/>
          <w:szCs w:val="24"/>
        </w:rPr>
      </w:pPr>
    </w:p>
    <w:p w14:paraId="6FA0BDB9" w14:textId="7F6C6593" w:rsidR="00464C42" w:rsidRPr="00032CF1" w:rsidRDefault="00464C42" w:rsidP="00032CF1">
      <w:pPr>
        <w:rPr>
          <w:rStyle w:val="Emphasis"/>
          <w:rFonts w:asciiTheme="minorHAnsi" w:eastAsia="MS Mincho" w:hAnsiTheme="minorHAnsi" w:cstheme="minorHAnsi"/>
          <w:iCs w:val="0"/>
          <w:sz w:val="24"/>
          <w:szCs w:val="24"/>
          <w:lang w:val="en-US"/>
        </w:rPr>
      </w:pPr>
    </w:p>
    <w:sectPr w:rsidR="00464C42" w:rsidRPr="00032CF1" w:rsidSect="00B57E6D">
      <w:headerReference w:type="default" r:id="rId13"/>
      <w:foot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10045C" w14:textId="77777777" w:rsidR="00422E0E" w:rsidRDefault="00422E0E" w:rsidP="00D71882">
      <w:pPr>
        <w:spacing w:after="0" w:line="240" w:lineRule="auto"/>
      </w:pPr>
      <w:r>
        <w:separator/>
      </w:r>
    </w:p>
  </w:endnote>
  <w:endnote w:type="continuationSeparator" w:id="0">
    <w:p w14:paraId="00DFA0A9" w14:textId="77777777" w:rsidR="00422E0E" w:rsidRDefault="00422E0E" w:rsidP="00D718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unito Sans">
    <w:charset w:val="00"/>
    <w:family w:val="auto"/>
    <w:pitch w:val="variable"/>
    <w:sig w:usb0="A00002FF" w:usb1="5000204B" w:usb2="00000000" w:usb3="00000000" w:csb0="00000197"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altName w:val="Yu Gothic"/>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B37F54" w14:textId="0AA6F811" w:rsidR="00032CF1" w:rsidRDefault="00B57E6D" w:rsidP="00032CF1">
    <w:pPr>
      <w:pStyle w:val="Footer"/>
    </w:pPr>
    <w:r>
      <w:rPr>
        <w:rFonts w:eastAsia="Times New Roman" w:cs="Calibri"/>
        <w:color w:val="201F1E"/>
        <w:shd w:val="clear" w:color="auto" w:fill="FFFFFF"/>
      </w:rPr>
      <w:t xml:space="preserve">Model policy from </w:t>
    </w:r>
    <w:r w:rsidR="00032CF1">
      <w:rPr>
        <w:rFonts w:eastAsia="Times New Roman" w:cs="Calibri"/>
        <w:color w:val="201F1E"/>
        <w:shd w:val="clear" w:color="auto" w:fill="FFFFFF"/>
      </w:rPr>
      <w:t>Herts for Learning 20</w:t>
    </w:r>
    <w:r w:rsidR="00246E67">
      <w:rPr>
        <w:rFonts w:eastAsia="Times New Roman" w:cs="Calibri"/>
        <w:color w:val="201F1E"/>
        <w:shd w:val="clear" w:color="auto" w:fill="FFFFFF"/>
      </w:rPr>
      <w:t>24</w:t>
    </w:r>
  </w:p>
  <w:p w14:paraId="601B57CB" w14:textId="39ABFA12" w:rsidR="00032CF1" w:rsidRDefault="00032CF1">
    <w:pPr>
      <w:pStyle w:val="Footer"/>
    </w:pPr>
  </w:p>
  <w:p w14:paraId="4932C734" w14:textId="77777777" w:rsidR="00C11651" w:rsidRDefault="00C116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66BCA" w14:textId="77777777" w:rsidR="00422E0E" w:rsidRDefault="00422E0E" w:rsidP="00D71882">
      <w:pPr>
        <w:spacing w:after="0" w:line="240" w:lineRule="auto"/>
      </w:pPr>
      <w:r>
        <w:separator/>
      </w:r>
    </w:p>
  </w:footnote>
  <w:footnote w:type="continuationSeparator" w:id="0">
    <w:p w14:paraId="56E8817A" w14:textId="77777777" w:rsidR="00422E0E" w:rsidRDefault="00422E0E" w:rsidP="00D718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8967795"/>
      <w:docPartObj>
        <w:docPartGallery w:val="Page Numbers (Top of Page)"/>
        <w:docPartUnique/>
      </w:docPartObj>
    </w:sdtPr>
    <w:sdtEndPr>
      <w:rPr>
        <w:noProof/>
      </w:rPr>
    </w:sdtEndPr>
    <w:sdtContent>
      <w:p w14:paraId="0A6FD685" w14:textId="3E3B1F21" w:rsidR="00032CF1" w:rsidRDefault="00032CF1">
        <w:pPr>
          <w:pStyle w:val="Header"/>
        </w:pPr>
        <w:r>
          <w:fldChar w:fldCharType="begin"/>
        </w:r>
        <w:r>
          <w:instrText xml:space="preserve"> PAGE   \* MERGEFORMAT </w:instrText>
        </w:r>
        <w:r>
          <w:fldChar w:fldCharType="separate"/>
        </w:r>
        <w:r>
          <w:rPr>
            <w:noProof/>
          </w:rPr>
          <w:t>4</w:t>
        </w:r>
        <w:r>
          <w:rPr>
            <w:noProof/>
          </w:rPr>
          <w:fldChar w:fldCharType="end"/>
        </w:r>
      </w:p>
    </w:sdtContent>
  </w:sdt>
  <w:p w14:paraId="3C4992F2" w14:textId="77777777" w:rsidR="00032CF1" w:rsidRDefault="00032C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C6C29"/>
    <w:multiLevelType w:val="hybridMultilevel"/>
    <w:tmpl w:val="3A60F700"/>
    <w:lvl w:ilvl="0" w:tplc="CDA2548C">
      <w:start w:val="1"/>
      <w:numFmt w:val="bullet"/>
      <w:lvlText w:val=""/>
      <w:lvlJc w:val="left"/>
      <w:pPr>
        <w:ind w:left="765" w:hanging="360"/>
      </w:pPr>
      <w:rPr>
        <w:rFonts w:ascii="Symbol" w:hAnsi="Symbol" w:cs="Symbol" w:hint="default"/>
        <w:color w:val="000000" w:themeColor="text1"/>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cs="Wingdings" w:hint="default"/>
      </w:rPr>
    </w:lvl>
    <w:lvl w:ilvl="3" w:tplc="08090001" w:tentative="1">
      <w:start w:val="1"/>
      <w:numFmt w:val="bullet"/>
      <w:lvlText w:val=""/>
      <w:lvlJc w:val="left"/>
      <w:pPr>
        <w:ind w:left="2925" w:hanging="360"/>
      </w:pPr>
      <w:rPr>
        <w:rFonts w:ascii="Symbol" w:hAnsi="Symbol" w:cs="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cs="Wingdings" w:hint="default"/>
      </w:rPr>
    </w:lvl>
    <w:lvl w:ilvl="6" w:tplc="08090001" w:tentative="1">
      <w:start w:val="1"/>
      <w:numFmt w:val="bullet"/>
      <w:lvlText w:val=""/>
      <w:lvlJc w:val="left"/>
      <w:pPr>
        <w:ind w:left="5085" w:hanging="360"/>
      </w:pPr>
      <w:rPr>
        <w:rFonts w:ascii="Symbol" w:hAnsi="Symbol" w:cs="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cs="Wingdings" w:hint="default"/>
      </w:rPr>
    </w:lvl>
  </w:abstractNum>
  <w:abstractNum w:abstractNumId="1" w15:restartNumberingAfterBreak="0">
    <w:nsid w:val="0B852741"/>
    <w:multiLevelType w:val="hybridMultilevel"/>
    <w:tmpl w:val="2A14BB58"/>
    <w:lvl w:ilvl="0" w:tplc="CDA2548C">
      <w:start w:val="1"/>
      <w:numFmt w:val="bullet"/>
      <w:lvlText w:val=""/>
      <w:lvlJc w:val="left"/>
      <w:pPr>
        <w:ind w:left="720" w:hanging="360"/>
      </w:pPr>
      <w:rPr>
        <w:rFonts w:ascii="Symbol" w:hAnsi="Symbol" w:cs="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276083"/>
    <w:multiLevelType w:val="hybridMultilevel"/>
    <w:tmpl w:val="353470F8"/>
    <w:lvl w:ilvl="0" w:tplc="08090001">
      <w:start w:val="1"/>
      <w:numFmt w:val="bullet"/>
      <w:lvlText w:val=""/>
      <w:lvlJc w:val="left"/>
      <w:pPr>
        <w:tabs>
          <w:tab w:val="num" w:pos="786"/>
        </w:tabs>
        <w:ind w:left="786" w:hanging="360"/>
      </w:pPr>
      <w:rPr>
        <w:rFonts w:ascii="Symbol" w:hAnsi="Symbol" w:hint="default"/>
      </w:rPr>
    </w:lvl>
    <w:lvl w:ilvl="1" w:tplc="08090001">
      <w:start w:val="1"/>
      <w:numFmt w:val="bullet"/>
      <w:lvlText w:val=""/>
      <w:lvlJc w:val="left"/>
      <w:pPr>
        <w:tabs>
          <w:tab w:val="num" w:pos="1146"/>
        </w:tabs>
        <w:ind w:left="1146" w:hanging="360"/>
      </w:pPr>
      <w:rPr>
        <w:rFonts w:ascii="Symbol" w:hAnsi="Symbol" w:hint="default"/>
      </w:rPr>
    </w:lvl>
    <w:lvl w:ilvl="2" w:tplc="0809001B" w:tentative="1">
      <w:start w:val="1"/>
      <w:numFmt w:val="lowerRoman"/>
      <w:lvlText w:val="%3."/>
      <w:lvlJc w:val="right"/>
      <w:pPr>
        <w:tabs>
          <w:tab w:val="num" w:pos="1866"/>
        </w:tabs>
        <w:ind w:left="1866" w:hanging="180"/>
      </w:pPr>
    </w:lvl>
    <w:lvl w:ilvl="3" w:tplc="0809000F" w:tentative="1">
      <w:start w:val="1"/>
      <w:numFmt w:val="decimal"/>
      <w:lvlText w:val="%4."/>
      <w:lvlJc w:val="left"/>
      <w:pPr>
        <w:tabs>
          <w:tab w:val="num" w:pos="2586"/>
        </w:tabs>
        <w:ind w:left="2586" w:hanging="360"/>
      </w:pPr>
    </w:lvl>
    <w:lvl w:ilvl="4" w:tplc="08090019" w:tentative="1">
      <w:start w:val="1"/>
      <w:numFmt w:val="lowerLetter"/>
      <w:lvlText w:val="%5."/>
      <w:lvlJc w:val="left"/>
      <w:pPr>
        <w:tabs>
          <w:tab w:val="num" w:pos="3306"/>
        </w:tabs>
        <w:ind w:left="3306" w:hanging="360"/>
      </w:pPr>
    </w:lvl>
    <w:lvl w:ilvl="5" w:tplc="0809001B" w:tentative="1">
      <w:start w:val="1"/>
      <w:numFmt w:val="lowerRoman"/>
      <w:lvlText w:val="%6."/>
      <w:lvlJc w:val="right"/>
      <w:pPr>
        <w:tabs>
          <w:tab w:val="num" w:pos="4026"/>
        </w:tabs>
        <w:ind w:left="4026" w:hanging="180"/>
      </w:pPr>
    </w:lvl>
    <w:lvl w:ilvl="6" w:tplc="0809000F" w:tentative="1">
      <w:start w:val="1"/>
      <w:numFmt w:val="decimal"/>
      <w:lvlText w:val="%7."/>
      <w:lvlJc w:val="left"/>
      <w:pPr>
        <w:tabs>
          <w:tab w:val="num" w:pos="4746"/>
        </w:tabs>
        <w:ind w:left="4746" w:hanging="360"/>
      </w:pPr>
    </w:lvl>
    <w:lvl w:ilvl="7" w:tplc="08090019" w:tentative="1">
      <w:start w:val="1"/>
      <w:numFmt w:val="lowerLetter"/>
      <w:lvlText w:val="%8."/>
      <w:lvlJc w:val="left"/>
      <w:pPr>
        <w:tabs>
          <w:tab w:val="num" w:pos="5466"/>
        </w:tabs>
        <w:ind w:left="5466" w:hanging="360"/>
      </w:pPr>
    </w:lvl>
    <w:lvl w:ilvl="8" w:tplc="0809001B" w:tentative="1">
      <w:start w:val="1"/>
      <w:numFmt w:val="lowerRoman"/>
      <w:lvlText w:val="%9."/>
      <w:lvlJc w:val="right"/>
      <w:pPr>
        <w:tabs>
          <w:tab w:val="num" w:pos="6186"/>
        </w:tabs>
        <w:ind w:left="6186" w:hanging="180"/>
      </w:pPr>
    </w:lvl>
  </w:abstractNum>
  <w:abstractNum w:abstractNumId="3"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15:restartNumberingAfterBreak="0">
    <w:nsid w:val="2F323E78"/>
    <w:multiLevelType w:val="hybridMultilevel"/>
    <w:tmpl w:val="A7D87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3B2D55"/>
    <w:multiLevelType w:val="hybridMultilevel"/>
    <w:tmpl w:val="F5AA2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D00D80"/>
    <w:multiLevelType w:val="hybridMultilevel"/>
    <w:tmpl w:val="1CA65F3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7827839"/>
    <w:multiLevelType w:val="hybridMultilevel"/>
    <w:tmpl w:val="A14EDD32"/>
    <w:lvl w:ilvl="0" w:tplc="08090001">
      <w:start w:val="1"/>
      <w:numFmt w:val="bullet"/>
      <w:lvlText w:val=""/>
      <w:lvlJc w:val="left"/>
      <w:pPr>
        <w:tabs>
          <w:tab w:val="num" w:pos="1440"/>
        </w:tabs>
        <w:ind w:left="144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9" w15:restartNumberingAfterBreak="0">
    <w:nsid w:val="47D758CF"/>
    <w:multiLevelType w:val="hybridMultilevel"/>
    <w:tmpl w:val="7B6C4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F94332"/>
    <w:multiLevelType w:val="hybridMultilevel"/>
    <w:tmpl w:val="44E434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EA2A08"/>
    <w:multiLevelType w:val="hybridMultilevel"/>
    <w:tmpl w:val="6DA259CC"/>
    <w:lvl w:ilvl="0" w:tplc="08090001">
      <w:start w:val="1"/>
      <w:numFmt w:val="bullet"/>
      <w:lvlText w:val=""/>
      <w:lvlJc w:val="left"/>
      <w:pPr>
        <w:ind w:left="1516" w:hanging="360"/>
      </w:pPr>
      <w:rPr>
        <w:rFonts w:ascii="Symbol" w:hAnsi="Symbol" w:hint="default"/>
      </w:rPr>
    </w:lvl>
    <w:lvl w:ilvl="1" w:tplc="08090003" w:tentative="1">
      <w:start w:val="1"/>
      <w:numFmt w:val="bullet"/>
      <w:lvlText w:val="o"/>
      <w:lvlJc w:val="left"/>
      <w:pPr>
        <w:ind w:left="2236" w:hanging="360"/>
      </w:pPr>
      <w:rPr>
        <w:rFonts w:ascii="Courier New" w:hAnsi="Courier New" w:cs="Courier New" w:hint="default"/>
      </w:rPr>
    </w:lvl>
    <w:lvl w:ilvl="2" w:tplc="08090005" w:tentative="1">
      <w:start w:val="1"/>
      <w:numFmt w:val="bullet"/>
      <w:lvlText w:val=""/>
      <w:lvlJc w:val="left"/>
      <w:pPr>
        <w:ind w:left="2956" w:hanging="360"/>
      </w:pPr>
      <w:rPr>
        <w:rFonts w:ascii="Wingdings" w:hAnsi="Wingdings" w:hint="default"/>
      </w:rPr>
    </w:lvl>
    <w:lvl w:ilvl="3" w:tplc="08090001" w:tentative="1">
      <w:start w:val="1"/>
      <w:numFmt w:val="bullet"/>
      <w:lvlText w:val=""/>
      <w:lvlJc w:val="left"/>
      <w:pPr>
        <w:ind w:left="3676" w:hanging="360"/>
      </w:pPr>
      <w:rPr>
        <w:rFonts w:ascii="Symbol" w:hAnsi="Symbol" w:hint="default"/>
      </w:rPr>
    </w:lvl>
    <w:lvl w:ilvl="4" w:tplc="08090003" w:tentative="1">
      <w:start w:val="1"/>
      <w:numFmt w:val="bullet"/>
      <w:lvlText w:val="o"/>
      <w:lvlJc w:val="left"/>
      <w:pPr>
        <w:ind w:left="4396" w:hanging="360"/>
      </w:pPr>
      <w:rPr>
        <w:rFonts w:ascii="Courier New" w:hAnsi="Courier New" w:cs="Courier New" w:hint="default"/>
      </w:rPr>
    </w:lvl>
    <w:lvl w:ilvl="5" w:tplc="08090005" w:tentative="1">
      <w:start w:val="1"/>
      <w:numFmt w:val="bullet"/>
      <w:lvlText w:val=""/>
      <w:lvlJc w:val="left"/>
      <w:pPr>
        <w:ind w:left="5116" w:hanging="360"/>
      </w:pPr>
      <w:rPr>
        <w:rFonts w:ascii="Wingdings" w:hAnsi="Wingdings" w:hint="default"/>
      </w:rPr>
    </w:lvl>
    <w:lvl w:ilvl="6" w:tplc="08090001" w:tentative="1">
      <w:start w:val="1"/>
      <w:numFmt w:val="bullet"/>
      <w:lvlText w:val=""/>
      <w:lvlJc w:val="left"/>
      <w:pPr>
        <w:ind w:left="5836" w:hanging="360"/>
      </w:pPr>
      <w:rPr>
        <w:rFonts w:ascii="Symbol" w:hAnsi="Symbol" w:hint="default"/>
      </w:rPr>
    </w:lvl>
    <w:lvl w:ilvl="7" w:tplc="08090003" w:tentative="1">
      <w:start w:val="1"/>
      <w:numFmt w:val="bullet"/>
      <w:lvlText w:val="o"/>
      <w:lvlJc w:val="left"/>
      <w:pPr>
        <w:ind w:left="6556" w:hanging="360"/>
      </w:pPr>
      <w:rPr>
        <w:rFonts w:ascii="Courier New" w:hAnsi="Courier New" w:cs="Courier New" w:hint="default"/>
      </w:rPr>
    </w:lvl>
    <w:lvl w:ilvl="8" w:tplc="08090005" w:tentative="1">
      <w:start w:val="1"/>
      <w:numFmt w:val="bullet"/>
      <w:lvlText w:val=""/>
      <w:lvlJc w:val="left"/>
      <w:pPr>
        <w:ind w:left="7276" w:hanging="360"/>
      </w:pPr>
      <w:rPr>
        <w:rFonts w:ascii="Wingdings" w:hAnsi="Wingdings" w:hint="default"/>
      </w:rPr>
    </w:lvl>
  </w:abstractNum>
  <w:abstractNum w:abstractNumId="12" w15:restartNumberingAfterBreak="0">
    <w:nsid w:val="65C922A0"/>
    <w:multiLevelType w:val="hybridMultilevel"/>
    <w:tmpl w:val="56E0372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DE6F55"/>
    <w:multiLevelType w:val="hybridMultilevel"/>
    <w:tmpl w:val="C026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FF1584"/>
    <w:multiLevelType w:val="hybridMultilevel"/>
    <w:tmpl w:val="518E121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76B1644"/>
    <w:multiLevelType w:val="hybridMultilevel"/>
    <w:tmpl w:val="0A6C2786"/>
    <w:lvl w:ilvl="0" w:tplc="58065A0A">
      <w:start w:val="2"/>
      <w:numFmt w:val="lowerRoman"/>
      <w:lvlText w:val="%1)"/>
      <w:lvlJc w:val="left"/>
      <w:pPr>
        <w:tabs>
          <w:tab w:val="num" w:pos="1440"/>
        </w:tabs>
        <w:ind w:left="1440" w:hanging="720"/>
      </w:pPr>
      <w:rPr>
        <w:rFonts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154371743">
    <w:abstractNumId w:val="12"/>
  </w:num>
  <w:num w:numId="2" w16cid:durableId="1644114036">
    <w:abstractNumId w:val="13"/>
  </w:num>
  <w:num w:numId="3" w16cid:durableId="1531840428">
    <w:abstractNumId w:val="4"/>
  </w:num>
  <w:num w:numId="4" w16cid:durableId="983123562">
    <w:abstractNumId w:val="5"/>
  </w:num>
  <w:num w:numId="5" w16cid:durableId="748960132">
    <w:abstractNumId w:val="9"/>
  </w:num>
  <w:num w:numId="6" w16cid:durableId="812065446">
    <w:abstractNumId w:val="1"/>
  </w:num>
  <w:num w:numId="7" w16cid:durableId="692616176">
    <w:abstractNumId w:val="0"/>
  </w:num>
  <w:num w:numId="8" w16cid:durableId="338702540">
    <w:abstractNumId w:val="8"/>
  </w:num>
  <w:num w:numId="9" w16cid:durableId="2086025572">
    <w:abstractNumId w:val="3"/>
  </w:num>
  <w:num w:numId="10" w16cid:durableId="656035005">
    <w:abstractNumId w:val="6"/>
  </w:num>
  <w:num w:numId="11" w16cid:durableId="744185189">
    <w:abstractNumId w:val="15"/>
  </w:num>
  <w:num w:numId="12" w16cid:durableId="459539862">
    <w:abstractNumId w:val="14"/>
  </w:num>
  <w:num w:numId="13" w16cid:durableId="575936278">
    <w:abstractNumId w:val="7"/>
  </w:num>
  <w:num w:numId="14" w16cid:durableId="503013942">
    <w:abstractNumId w:val="2"/>
  </w:num>
  <w:num w:numId="15" w16cid:durableId="1838838800">
    <w:abstractNumId w:val="10"/>
  </w:num>
  <w:num w:numId="16" w16cid:durableId="80913547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4F6C"/>
    <w:rsid w:val="0002477A"/>
    <w:rsid w:val="00032CF1"/>
    <w:rsid w:val="00065B7C"/>
    <w:rsid w:val="000A58D7"/>
    <w:rsid w:val="00160C2F"/>
    <w:rsid w:val="001D6B78"/>
    <w:rsid w:val="00223D0F"/>
    <w:rsid w:val="00246E67"/>
    <w:rsid w:val="00265413"/>
    <w:rsid w:val="002A1DA2"/>
    <w:rsid w:val="002C033E"/>
    <w:rsid w:val="00422E0E"/>
    <w:rsid w:val="004579AC"/>
    <w:rsid w:val="00464C42"/>
    <w:rsid w:val="004B787A"/>
    <w:rsid w:val="00602B29"/>
    <w:rsid w:val="0063032C"/>
    <w:rsid w:val="006716DB"/>
    <w:rsid w:val="00691937"/>
    <w:rsid w:val="006C1D1F"/>
    <w:rsid w:val="007748A1"/>
    <w:rsid w:val="0079240F"/>
    <w:rsid w:val="00855E49"/>
    <w:rsid w:val="008B3B14"/>
    <w:rsid w:val="008C02C8"/>
    <w:rsid w:val="009C12E2"/>
    <w:rsid w:val="00A22A1D"/>
    <w:rsid w:val="00A84F6C"/>
    <w:rsid w:val="00B57E6D"/>
    <w:rsid w:val="00C070DA"/>
    <w:rsid w:val="00C11651"/>
    <w:rsid w:val="00D0166F"/>
    <w:rsid w:val="00D15123"/>
    <w:rsid w:val="00D551FC"/>
    <w:rsid w:val="00D569F1"/>
    <w:rsid w:val="00D70480"/>
    <w:rsid w:val="00D71882"/>
    <w:rsid w:val="00E416BF"/>
    <w:rsid w:val="00EE1D16"/>
    <w:rsid w:val="00F5252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88589"/>
  <w15:chartTrackingRefBased/>
  <w15:docId w15:val="{2A0B9096-26E7-422C-87CB-898D29AA3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BodyText"/>
    <w:link w:val="Heading1Char"/>
    <w:qFormat/>
    <w:rsid w:val="00B57E6D"/>
    <w:pPr>
      <w:keepNext/>
      <w:spacing w:after="240" w:line="240" w:lineRule="auto"/>
      <w:outlineLvl w:val="0"/>
    </w:pPr>
    <w:rPr>
      <w:rFonts w:ascii="Nunito Sans" w:eastAsia="Times New Roman" w:hAnsi="Nunito Sans" w:cs="Arial"/>
      <w:b/>
      <w:bCs/>
      <w:i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
    <w:name w:val="Text"/>
    <w:basedOn w:val="BodyText"/>
    <w:link w:val="TextChar"/>
    <w:qFormat/>
    <w:rsid w:val="00A84F6C"/>
    <w:pPr>
      <w:spacing w:line="240" w:lineRule="auto"/>
    </w:pPr>
    <w:rPr>
      <w:rFonts w:eastAsia="MS Mincho" w:cs="Arial"/>
      <w:sz w:val="20"/>
      <w:szCs w:val="20"/>
      <w:lang w:val="en-US"/>
    </w:rPr>
  </w:style>
  <w:style w:type="character" w:customStyle="1" w:styleId="TextChar">
    <w:name w:val="Text Char"/>
    <w:link w:val="Text"/>
    <w:rsid w:val="00A84F6C"/>
    <w:rPr>
      <w:rFonts w:eastAsia="MS Mincho" w:cs="Arial"/>
      <w:sz w:val="20"/>
      <w:szCs w:val="20"/>
      <w:lang w:val="en-US"/>
    </w:rPr>
  </w:style>
  <w:style w:type="character" w:styleId="Emphasis">
    <w:name w:val="Emphasis"/>
    <w:uiPriority w:val="20"/>
    <w:rsid w:val="00A84F6C"/>
    <w:rPr>
      <w:i/>
      <w:iCs/>
    </w:rPr>
  </w:style>
  <w:style w:type="paragraph" w:styleId="BodyText">
    <w:name w:val="Body Text"/>
    <w:basedOn w:val="Normal"/>
    <w:link w:val="BodyTextChar"/>
    <w:uiPriority w:val="99"/>
    <w:semiHidden/>
    <w:unhideWhenUsed/>
    <w:rsid w:val="00A84F6C"/>
    <w:pPr>
      <w:spacing w:after="120"/>
    </w:pPr>
  </w:style>
  <w:style w:type="character" w:customStyle="1" w:styleId="BodyTextChar">
    <w:name w:val="Body Text Char"/>
    <w:basedOn w:val="DefaultParagraphFont"/>
    <w:link w:val="BodyText"/>
    <w:uiPriority w:val="99"/>
    <w:semiHidden/>
    <w:rsid w:val="00A84F6C"/>
  </w:style>
  <w:style w:type="paragraph" w:styleId="ListParagraph">
    <w:name w:val="List Paragraph"/>
    <w:basedOn w:val="Normal"/>
    <w:uiPriority w:val="34"/>
    <w:qFormat/>
    <w:rsid w:val="0079240F"/>
    <w:pPr>
      <w:ind w:left="720"/>
      <w:contextualSpacing/>
    </w:pPr>
  </w:style>
  <w:style w:type="table" w:styleId="TableGrid">
    <w:name w:val="Table Grid"/>
    <w:basedOn w:val="TableNormal"/>
    <w:uiPriority w:val="39"/>
    <w:rsid w:val="007924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18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882"/>
  </w:style>
  <w:style w:type="paragraph" w:styleId="Footer">
    <w:name w:val="footer"/>
    <w:basedOn w:val="Normal"/>
    <w:link w:val="FooterChar"/>
    <w:uiPriority w:val="99"/>
    <w:unhideWhenUsed/>
    <w:rsid w:val="00D718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882"/>
  </w:style>
  <w:style w:type="paragraph" w:styleId="Title">
    <w:name w:val="Title"/>
    <w:basedOn w:val="Normal"/>
    <w:next w:val="Normal"/>
    <w:link w:val="TitleChar"/>
    <w:uiPriority w:val="10"/>
    <w:qFormat/>
    <w:rsid w:val="00602B2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2B29"/>
    <w:rPr>
      <w:rFonts w:asciiTheme="majorHAnsi" w:eastAsiaTheme="majorEastAsia" w:hAnsiTheme="majorHAnsi" w:cstheme="majorBidi"/>
      <w:spacing w:val="-10"/>
      <w:kern w:val="28"/>
      <w:sz w:val="56"/>
      <w:szCs w:val="56"/>
    </w:rPr>
  </w:style>
  <w:style w:type="paragraph" w:customStyle="1" w:styleId="DfESBullets">
    <w:name w:val="DfESBullets"/>
    <w:basedOn w:val="Normal"/>
    <w:rsid w:val="009C12E2"/>
    <w:pPr>
      <w:widowControl w:val="0"/>
      <w:numPr>
        <w:numId w:val="8"/>
      </w:numPr>
      <w:overflowPunct w:val="0"/>
      <w:autoSpaceDE w:val="0"/>
      <w:autoSpaceDN w:val="0"/>
      <w:adjustRightInd w:val="0"/>
      <w:spacing w:after="240" w:line="240" w:lineRule="auto"/>
      <w:textAlignment w:val="baseline"/>
    </w:pPr>
    <w:rPr>
      <w:rFonts w:eastAsia="Times New Roman" w:cs="Times New Roman"/>
      <w:szCs w:val="20"/>
      <w:lang w:eastAsia="en-GB"/>
    </w:rPr>
  </w:style>
  <w:style w:type="paragraph" w:customStyle="1" w:styleId="DfESOutNumbered">
    <w:name w:val="DfESOutNumbered"/>
    <w:basedOn w:val="Normal"/>
    <w:rsid w:val="009C12E2"/>
    <w:pPr>
      <w:widowControl w:val="0"/>
      <w:numPr>
        <w:numId w:val="9"/>
      </w:numPr>
      <w:overflowPunct w:val="0"/>
      <w:autoSpaceDE w:val="0"/>
      <w:autoSpaceDN w:val="0"/>
      <w:adjustRightInd w:val="0"/>
      <w:spacing w:after="240" w:line="240" w:lineRule="auto"/>
      <w:textAlignment w:val="baseline"/>
    </w:pPr>
    <w:rPr>
      <w:rFonts w:eastAsia="Times New Roman" w:cs="Times New Roman"/>
      <w:szCs w:val="20"/>
      <w:lang w:eastAsia="en-GB"/>
    </w:rPr>
  </w:style>
  <w:style w:type="character" w:styleId="Hyperlink">
    <w:name w:val="Hyperlink"/>
    <w:rsid w:val="009C12E2"/>
    <w:rPr>
      <w:color w:val="0000FF"/>
      <w:u w:val="none"/>
    </w:rPr>
  </w:style>
  <w:style w:type="character" w:customStyle="1" w:styleId="Heading1Char">
    <w:name w:val="Heading 1 Char"/>
    <w:basedOn w:val="DefaultParagraphFont"/>
    <w:link w:val="Heading1"/>
    <w:rsid w:val="00B57E6D"/>
    <w:rPr>
      <w:rFonts w:ascii="Nunito Sans" w:eastAsia="Times New Roman" w:hAnsi="Nunito Sans" w:cs="Arial"/>
      <w:b/>
      <w:bCs/>
      <w:iCs/>
      <w:sz w:val="28"/>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si.gov.uk/si/si1989/uksi_19892404_en_1"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opsi.gov.uk/acts/acts2006/pdf/ukpga_20060021_en.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psi.gov.uk/legislation/scotland/acts2005/asp_20050010_en_3"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insolvency.gov.uk/insolvencyprofessionandlegislation/legislation/uk/insolvencyact.pdf" TargetMode="External"/><Relationship Id="rId4" Type="http://schemas.openxmlformats.org/officeDocument/2006/relationships/webSettings" Target="webSettings.xml"/><Relationship Id="rId9" Type="http://schemas.openxmlformats.org/officeDocument/2006/relationships/hyperlink" Target="http://www.opsi.gov.uk/SI/si2002/20023150.ht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792</Words>
  <Characters>4517</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HfL</Company>
  <LinksUpToDate>false</LinksUpToDate>
  <CharactersWithSpaces>5299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Williams</dc:creator>
  <cp:keywords/>
  <dc:description/>
  <cp:lastModifiedBy>Principal</cp:lastModifiedBy>
  <cp:revision>2</cp:revision>
  <dcterms:created xsi:type="dcterms:W3CDTF">2025-12-29T14:14:00Z</dcterms:created>
  <dcterms:modified xsi:type="dcterms:W3CDTF">2025-12-29T14:14:00Z</dcterms:modified>
</cp:coreProperties>
</file>